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C35DF" w:rsidP="00442AB4" w:rsidRDefault="007C35DF" w14:paraId="5141BA42" w14:textId="77777777">
      <w:pPr>
        <w:rPr>
          <w:rFonts w:ascii="Merriweather" w:hAnsi="Merriweather" w:eastAsia="Merriweather" w:cs="Merriweather"/>
          <w:color w:val="BF9E4F"/>
          <w:sz w:val="64"/>
          <w:szCs w:val="64"/>
        </w:rPr>
        <w:sectPr w:rsidR="007C35DF" w:rsidSect="00140976">
          <w:headerReference w:type="default" r:id="rId11"/>
          <w:footerReference w:type="default" r:id="rId12"/>
          <w:type w:val="continuous"/>
          <w:pgSz w:w="11910" w:h="16845" w:orient="portrait"/>
          <w:pgMar w:top="1440" w:right="1440" w:bottom="1440" w:left="1440" w:header="720" w:footer="720" w:gutter="0"/>
          <w:cols w:space="720" w:num="2"/>
        </w:sectPr>
      </w:pPr>
    </w:p>
    <w:p w:rsidRPr="00684B37" w:rsidR="00D26FCF" w:rsidP="008A465C" w:rsidRDefault="00997E79" w14:paraId="64F432A5" w14:textId="64BD8008">
      <w:pPr>
        <w:rPr>
          <w:rFonts w:ascii="Merriweather" w:hAnsi="Merriweather"/>
          <w:color w:val="BF9E4F"/>
          <w:sz w:val="40"/>
        </w:rPr>
      </w:pPr>
      <w:r>
        <w:rPr>
          <w:rFonts w:ascii="Merriweather" w:hAnsi="Merriweather"/>
          <w:color w:val="BF9E4F"/>
          <w:sz w:val="40"/>
        </w:rPr>
        <w:t xml:space="preserve">Sapphire </w:t>
      </w:r>
      <w:r w:rsidR="00D26FCF">
        <w:rPr>
          <w:rFonts w:ascii="Merriweather" w:hAnsi="Merriweather"/>
          <w:color w:val="BF9E4F"/>
          <w:sz w:val="40"/>
        </w:rPr>
        <w:t>Education Safeguarding Policy</w:t>
      </w:r>
    </w:p>
    <w:p w:rsidRPr="00025CD9" w:rsidR="008238C6" w:rsidP="008238C6" w:rsidRDefault="008238C6" w14:paraId="7C945FED" w14:textId="77777777">
      <w:pPr>
        <w:spacing w:after="0"/>
        <w:rPr>
          <w:rFonts w:ascii="Open Sans" w:hAnsi="Open Sans" w:cs="Open Sans"/>
          <w:b/>
          <w:bCs/>
          <w:color w:val="1E4696"/>
          <w:sz w:val="22"/>
          <w:szCs w:val="22"/>
        </w:rPr>
      </w:pPr>
      <w:r w:rsidRPr="00025CD9">
        <w:rPr>
          <w:rFonts w:ascii="Open Sans" w:hAnsi="Open Sans" w:cs="Open Sans"/>
          <w:b/>
          <w:bCs/>
          <w:color w:val="1E4696"/>
          <w:sz w:val="22"/>
          <w:szCs w:val="22"/>
        </w:rPr>
        <w:t xml:space="preserve">Designated Safeguarding Lead (DSL) and Prevent Lead: </w:t>
      </w:r>
    </w:p>
    <w:p w:rsidRPr="00025CD9" w:rsidR="008238C6" w:rsidP="008238C6" w:rsidRDefault="008238C6" w14:paraId="6330FF5B" w14:textId="6FC1DBC6">
      <w:pPr>
        <w:spacing w:after="0"/>
        <w:rPr>
          <w:rFonts w:ascii="Open Sans" w:hAnsi="Open Sans" w:cs="Open Sans"/>
          <w:color w:val="1E4696"/>
          <w:sz w:val="22"/>
          <w:szCs w:val="22"/>
        </w:rPr>
      </w:pPr>
      <w:r w:rsidRPr="00025CD9">
        <w:rPr>
          <w:rFonts w:ascii="Open Sans" w:hAnsi="Open Sans" w:cs="Open Sans"/>
          <w:color w:val="1E4696"/>
          <w:sz w:val="22"/>
          <w:szCs w:val="22"/>
        </w:rPr>
        <w:t>Andrew McPhee,</w:t>
      </w:r>
      <w:r w:rsidRPr="00025CD9">
        <w:rPr>
          <w:rFonts w:ascii="Open Sans" w:hAnsi="Open Sans" w:cs="Open Sans"/>
          <w:color w:val="1E4696"/>
          <w:sz w:val="22"/>
          <w:szCs w:val="22"/>
        </w:rPr>
        <w:t xml:space="preserve"> Andrew@sapphireeducation.co.uk</w:t>
      </w:r>
    </w:p>
    <w:p w:rsidRPr="00025CD9" w:rsidR="008238C6" w:rsidP="008238C6" w:rsidRDefault="008238C6" w14:paraId="69C1346D" w14:textId="77777777">
      <w:pPr>
        <w:spacing w:after="0"/>
        <w:rPr>
          <w:rFonts w:ascii="Open Sans" w:hAnsi="Open Sans" w:cs="Open Sans"/>
          <w:b/>
          <w:bCs/>
          <w:color w:val="1E4696"/>
          <w:sz w:val="22"/>
          <w:szCs w:val="22"/>
        </w:rPr>
      </w:pPr>
    </w:p>
    <w:p w:rsidRPr="00025CD9" w:rsidR="008238C6" w:rsidP="008238C6" w:rsidRDefault="008238C6" w14:paraId="340528CB" w14:textId="77777777">
      <w:pPr>
        <w:spacing w:after="0"/>
        <w:rPr>
          <w:rFonts w:ascii="Open Sans" w:hAnsi="Open Sans" w:cs="Open Sans"/>
          <w:b/>
          <w:bCs/>
          <w:color w:val="1E4696"/>
          <w:sz w:val="22"/>
          <w:szCs w:val="22"/>
        </w:rPr>
      </w:pPr>
      <w:r w:rsidRPr="00025CD9">
        <w:rPr>
          <w:rFonts w:ascii="Open Sans" w:hAnsi="Open Sans" w:cs="Open Sans"/>
          <w:b/>
          <w:bCs/>
          <w:color w:val="1E4696"/>
          <w:sz w:val="22"/>
          <w:szCs w:val="22"/>
        </w:rPr>
        <w:t>Deputy Designated Safeguarding Leads (DDSL) and Prevent Lead</w:t>
      </w:r>
    </w:p>
    <w:p w:rsidRPr="00025CD9" w:rsidR="008238C6" w:rsidP="008238C6" w:rsidRDefault="008238C6" w14:paraId="42BB6694" w14:textId="34C375F3">
      <w:pPr>
        <w:spacing w:after="0"/>
        <w:rPr>
          <w:rFonts w:ascii="Open Sans" w:hAnsi="Open Sans" w:cs="Open Sans"/>
          <w:color w:val="1E4696"/>
          <w:sz w:val="22"/>
          <w:szCs w:val="22"/>
        </w:rPr>
      </w:pPr>
      <w:r w:rsidRPr="00025CD9">
        <w:rPr>
          <w:rFonts w:ascii="Open Sans" w:hAnsi="Open Sans" w:cs="Open Sans"/>
          <w:color w:val="1E4696"/>
          <w:sz w:val="22"/>
          <w:szCs w:val="22"/>
        </w:rPr>
        <w:t>K</w:t>
      </w:r>
      <w:r w:rsidRPr="00025CD9">
        <w:rPr>
          <w:rFonts w:ascii="Open Sans" w:hAnsi="Open Sans" w:cs="Open Sans"/>
          <w:color w:val="1E4696"/>
          <w:sz w:val="22"/>
          <w:szCs w:val="22"/>
        </w:rPr>
        <w:t>era Gustafson</w:t>
      </w:r>
      <w:r w:rsidRPr="00025CD9">
        <w:rPr>
          <w:rFonts w:ascii="Open Sans" w:hAnsi="Open Sans" w:cs="Open Sans"/>
          <w:color w:val="1E4696"/>
          <w:sz w:val="22"/>
          <w:szCs w:val="22"/>
        </w:rPr>
        <w:t>, Kera@sapphireeducation.co.uk</w:t>
      </w:r>
    </w:p>
    <w:p w:rsidR="008238C6" w:rsidP="008238C6" w:rsidRDefault="008238C6" w14:paraId="2A5B014D" w14:textId="14C42AF0">
      <w:pPr>
        <w:spacing w:after="0"/>
        <w:rPr>
          <w:rFonts w:ascii="Open Sans" w:hAnsi="Open Sans" w:cs="Open Sans"/>
          <w:color w:val="1E4696"/>
          <w:sz w:val="22"/>
          <w:szCs w:val="22"/>
        </w:rPr>
      </w:pPr>
      <w:r w:rsidRPr="00025CD9">
        <w:rPr>
          <w:rFonts w:ascii="Open Sans" w:hAnsi="Open Sans" w:cs="Open Sans"/>
          <w:color w:val="1E4696"/>
          <w:sz w:val="22"/>
          <w:szCs w:val="22"/>
        </w:rPr>
        <w:t xml:space="preserve">Tel. 01225 </w:t>
      </w:r>
      <w:r w:rsidRPr="00025CD9" w:rsidR="00530B0F">
        <w:rPr>
          <w:rFonts w:ascii="Open Sans" w:hAnsi="Open Sans" w:cs="Open Sans"/>
          <w:color w:val="1E4696"/>
          <w:sz w:val="22"/>
          <w:szCs w:val="22"/>
        </w:rPr>
        <w:t>808557</w:t>
      </w:r>
      <w:r w:rsidRPr="00025CD9">
        <w:rPr>
          <w:rFonts w:ascii="Open Sans" w:hAnsi="Open Sans" w:cs="Open Sans"/>
          <w:color w:val="1E4696"/>
          <w:sz w:val="22"/>
          <w:szCs w:val="22"/>
        </w:rPr>
        <w:t xml:space="preserve"> </w:t>
      </w:r>
    </w:p>
    <w:p w:rsidR="00940B91" w:rsidP="008238C6" w:rsidRDefault="00940B91" w14:paraId="1A7FE613" w14:textId="77777777">
      <w:pPr>
        <w:spacing w:after="0"/>
        <w:rPr>
          <w:rFonts w:ascii="Open Sans" w:hAnsi="Open Sans" w:cs="Open Sans"/>
          <w:color w:val="1E4696"/>
          <w:sz w:val="22"/>
          <w:szCs w:val="22"/>
        </w:rPr>
      </w:pPr>
    </w:p>
    <w:p w:rsidRPr="00940B91" w:rsidR="00940B91" w:rsidP="00940B91" w:rsidRDefault="00940B91" w14:paraId="05A61256" w14:textId="77777777">
      <w:pPr>
        <w:spacing w:after="0"/>
        <w:rPr>
          <w:rFonts w:ascii="Open Sans" w:hAnsi="Open Sans" w:cs="Open Sans"/>
          <w:b/>
          <w:bCs/>
          <w:color w:val="1E4696"/>
          <w:sz w:val="22"/>
          <w:szCs w:val="22"/>
        </w:rPr>
      </w:pPr>
      <w:r w:rsidRPr="00940B91">
        <w:rPr>
          <w:rFonts w:ascii="Open Sans" w:hAnsi="Open Sans" w:cs="Open Sans"/>
          <w:b/>
          <w:bCs/>
          <w:color w:val="1E4696"/>
          <w:sz w:val="22"/>
          <w:szCs w:val="22"/>
        </w:rPr>
        <w:t>Introduction</w:t>
      </w:r>
    </w:p>
    <w:p w:rsidRPr="00940B91" w:rsidR="00940B91" w:rsidP="00940B91" w:rsidRDefault="00940B91" w14:paraId="4F1A2656" w14:textId="77777777">
      <w:pPr>
        <w:spacing w:after="0"/>
        <w:rPr>
          <w:rFonts w:ascii="Open Sans" w:hAnsi="Open Sans" w:cs="Open Sans"/>
          <w:color w:val="1E4696"/>
          <w:sz w:val="22"/>
          <w:szCs w:val="22"/>
        </w:rPr>
      </w:pPr>
      <w:r w:rsidRPr="00940B91">
        <w:rPr>
          <w:rFonts w:ascii="Open Sans" w:hAnsi="Open Sans" w:cs="Open Sans"/>
          <w:color w:val="1E4696"/>
          <w:sz w:val="22"/>
          <w:szCs w:val="22"/>
        </w:rPr>
        <w:t>Sapphire Education is committed to safeguarding and promoting the welfare of all students under the age of 18. This policy sets out how we create a safe, supportive and well-managed environment for students during our residential academic courses.</w:t>
      </w:r>
    </w:p>
    <w:p w:rsidRPr="00940B91" w:rsidR="00940B91" w:rsidP="00940B91" w:rsidRDefault="00940B91" w14:paraId="393D9AD1" w14:textId="77777777">
      <w:pPr>
        <w:spacing w:after="0"/>
        <w:rPr>
          <w:rFonts w:ascii="Open Sans" w:hAnsi="Open Sans" w:cs="Open Sans"/>
          <w:color w:val="1E4696"/>
          <w:sz w:val="22"/>
          <w:szCs w:val="22"/>
        </w:rPr>
      </w:pPr>
      <w:r w:rsidRPr="00940B91">
        <w:rPr>
          <w:rFonts w:ascii="Open Sans" w:hAnsi="Open Sans" w:cs="Open Sans"/>
          <w:color w:val="1E4696"/>
          <w:sz w:val="22"/>
          <w:szCs w:val="22"/>
        </w:rPr>
        <w:t>The policy explains staff responsibilities, reporting procedures, safer recruitment, professional boundaries, student welfare, supervision arrangements and how concerns should be handled. It applies before, during and after a course and must be followed by all Sapphire staff, suppliers, guest speakers, university partners and any adults working with Sapphire students.</w:t>
      </w:r>
    </w:p>
    <w:p w:rsidR="00940B91" w:rsidP="00940B91" w:rsidRDefault="00940B91" w14:paraId="0B691B25" w14:textId="77777777">
      <w:pPr>
        <w:spacing w:after="0"/>
        <w:rPr>
          <w:rFonts w:ascii="Open Sans" w:hAnsi="Open Sans" w:cs="Open Sans"/>
          <w:color w:val="1E4696"/>
          <w:sz w:val="22"/>
          <w:szCs w:val="22"/>
        </w:rPr>
      </w:pPr>
      <w:r w:rsidRPr="00940B91">
        <w:rPr>
          <w:rFonts w:ascii="Open Sans" w:hAnsi="Open Sans" w:cs="Open Sans"/>
          <w:color w:val="1E4696"/>
          <w:sz w:val="22"/>
          <w:szCs w:val="22"/>
        </w:rPr>
        <w:t>All staff have a responsibility to act promptly, professionally and in the best interests of the student. Safeguarding concerns must never be ignored or handled alone. Concerns should be reported through the correct Sapphire safeguarding channels so that appropriate action can be taken.</w:t>
      </w:r>
    </w:p>
    <w:p w:rsidRPr="00940B91" w:rsidR="00940B91" w:rsidP="00940B91" w:rsidRDefault="00940B91" w14:paraId="7D40DA08" w14:textId="77777777">
      <w:pPr>
        <w:spacing w:after="0"/>
        <w:rPr>
          <w:rFonts w:ascii="Open Sans" w:hAnsi="Open Sans" w:cs="Open Sans"/>
          <w:color w:val="1E4696"/>
          <w:sz w:val="22"/>
          <w:szCs w:val="22"/>
        </w:rPr>
      </w:pPr>
    </w:p>
    <w:p w:rsidRPr="00940B91" w:rsidR="00940B91" w:rsidP="00940B91" w:rsidRDefault="00940B91" w14:paraId="5A431E66" w14:textId="77777777">
      <w:pPr>
        <w:spacing w:after="0"/>
        <w:rPr>
          <w:rFonts w:ascii="Open Sans" w:hAnsi="Open Sans" w:cs="Open Sans"/>
          <w:b/>
          <w:bCs/>
          <w:color w:val="1E4696"/>
          <w:sz w:val="22"/>
          <w:szCs w:val="22"/>
        </w:rPr>
      </w:pPr>
      <w:r w:rsidRPr="00940B91">
        <w:rPr>
          <w:rFonts w:ascii="Open Sans" w:hAnsi="Open Sans" w:cs="Open Sans"/>
          <w:b/>
          <w:bCs/>
          <w:color w:val="1E4696"/>
          <w:sz w:val="22"/>
          <w:szCs w:val="22"/>
        </w:rPr>
        <w:t>Policy Index</w:t>
      </w:r>
    </w:p>
    <w:p w:rsidRPr="00940B91" w:rsidR="00940B91" w:rsidP="00940B91" w:rsidRDefault="00940B91" w14:paraId="5BF22597" w14:textId="77777777">
      <w:pPr>
        <w:spacing w:after="0"/>
        <w:rPr>
          <w:rFonts w:ascii="Open Sans" w:hAnsi="Open Sans" w:cs="Open Sans"/>
          <w:color w:val="1E4696"/>
          <w:sz w:val="22"/>
          <w:szCs w:val="22"/>
        </w:rPr>
      </w:pPr>
      <w:r w:rsidRPr="00940B91">
        <w:rPr>
          <w:rFonts w:ascii="Open Sans" w:hAnsi="Open Sans" w:cs="Open Sans"/>
          <w:color w:val="1E4696"/>
          <w:sz w:val="22"/>
          <w:szCs w:val="22"/>
        </w:rPr>
        <w:t>A. Policy Statement</w:t>
      </w:r>
      <w:r w:rsidRPr="00940B91">
        <w:rPr>
          <w:rFonts w:ascii="Open Sans" w:hAnsi="Open Sans" w:cs="Open Sans"/>
          <w:color w:val="1E4696"/>
          <w:sz w:val="22"/>
          <w:szCs w:val="22"/>
        </w:rPr>
        <w:br/>
      </w:r>
      <w:r w:rsidRPr="00940B91">
        <w:rPr>
          <w:rFonts w:ascii="Open Sans" w:hAnsi="Open Sans" w:cs="Open Sans"/>
          <w:color w:val="1E4696"/>
          <w:sz w:val="22"/>
          <w:szCs w:val="22"/>
        </w:rPr>
        <w:t>B. Code of Conduct</w:t>
      </w:r>
      <w:r w:rsidRPr="00940B91">
        <w:rPr>
          <w:rFonts w:ascii="Open Sans" w:hAnsi="Open Sans" w:cs="Open Sans"/>
          <w:color w:val="1E4696"/>
          <w:sz w:val="22"/>
          <w:szCs w:val="22"/>
        </w:rPr>
        <w:br/>
      </w:r>
      <w:r w:rsidRPr="00940B91">
        <w:rPr>
          <w:rFonts w:ascii="Open Sans" w:hAnsi="Open Sans" w:cs="Open Sans"/>
          <w:color w:val="1E4696"/>
          <w:sz w:val="22"/>
          <w:szCs w:val="22"/>
        </w:rPr>
        <w:t>C. Child Protection</w:t>
      </w:r>
      <w:r w:rsidRPr="00940B91">
        <w:rPr>
          <w:rFonts w:ascii="Open Sans" w:hAnsi="Open Sans" w:cs="Open Sans"/>
          <w:color w:val="1E4696"/>
          <w:sz w:val="22"/>
          <w:szCs w:val="22"/>
        </w:rPr>
        <w:br/>
      </w:r>
      <w:r w:rsidRPr="00940B91">
        <w:rPr>
          <w:rFonts w:ascii="Open Sans" w:hAnsi="Open Sans" w:cs="Open Sans"/>
          <w:color w:val="1E4696"/>
          <w:sz w:val="22"/>
          <w:szCs w:val="22"/>
        </w:rPr>
        <w:t>D. Training</w:t>
      </w:r>
      <w:r w:rsidRPr="00940B91">
        <w:rPr>
          <w:rFonts w:ascii="Open Sans" w:hAnsi="Open Sans" w:cs="Open Sans"/>
          <w:color w:val="1E4696"/>
          <w:sz w:val="22"/>
          <w:szCs w:val="22"/>
        </w:rPr>
        <w:br/>
      </w:r>
      <w:r w:rsidRPr="00940B91">
        <w:rPr>
          <w:rFonts w:ascii="Open Sans" w:hAnsi="Open Sans" w:cs="Open Sans"/>
          <w:color w:val="1E4696"/>
          <w:sz w:val="22"/>
          <w:szCs w:val="22"/>
        </w:rPr>
        <w:t>E. Safer Recruitment</w:t>
      </w:r>
      <w:r w:rsidRPr="00940B91">
        <w:rPr>
          <w:rFonts w:ascii="Open Sans" w:hAnsi="Open Sans" w:cs="Open Sans"/>
          <w:color w:val="1E4696"/>
          <w:sz w:val="22"/>
          <w:szCs w:val="22"/>
        </w:rPr>
        <w:br/>
      </w:r>
      <w:r w:rsidRPr="00940B91">
        <w:rPr>
          <w:rFonts w:ascii="Open Sans" w:hAnsi="Open Sans" w:cs="Open Sans"/>
          <w:color w:val="1E4696"/>
          <w:sz w:val="22"/>
          <w:szCs w:val="22"/>
        </w:rPr>
        <w:t>F. Welfare and Implementing Safeguarding</w:t>
      </w:r>
    </w:p>
    <w:p w:rsidR="00940B91" w:rsidP="00940B91" w:rsidRDefault="00940B91" w14:paraId="6A1E8F8A" w14:textId="77777777">
      <w:pPr>
        <w:spacing w:after="0"/>
        <w:rPr>
          <w:rFonts w:ascii="Open Sans" w:hAnsi="Open Sans" w:cs="Open Sans"/>
          <w:b/>
          <w:bCs/>
          <w:color w:val="1E4696"/>
          <w:sz w:val="22"/>
          <w:szCs w:val="22"/>
        </w:rPr>
      </w:pPr>
    </w:p>
    <w:p w:rsidR="00940B91" w:rsidP="00940B91" w:rsidRDefault="00940B91" w14:paraId="0656ED77" w14:textId="77777777">
      <w:pPr>
        <w:spacing w:after="0"/>
        <w:rPr>
          <w:rFonts w:ascii="Open Sans" w:hAnsi="Open Sans" w:cs="Open Sans"/>
          <w:b/>
          <w:bCs/>
          <w:color w:val="1E4696"/>
          <w:sz w:val="22"/>
          <w:szCs w:val="22"/>
        </w:rPr>
      </w:pPr>
    </w:p>
    <w:p w:rsidR="00940B91" w:rsidP="00940B91" w:rsidRDefault="00940B91" w14:paraId="76E7D716" w14:textId="77777777">
      <w:pPr>
        <w:spacing w:after="0"/>
        <w:rPr>
          <w:rFonts w:ascii="Open Sans" w:hAnsi="Open Sans" w:cs="Open Sans"/>
          <w:b/>
          <w:bCs/>
          <w:color w:val="1E4696"/>
          <w:sz w:val="22"/>
          <w:szCs w:val="22"/>
        </w:rPr>
      </w:pPr>
    </w:p>
    <w:p w:rsidRPr="00940B91" w:rsidR="00940B91" w:rsidP="00940B91" w:rsidRDefault="00940B91" w14:paraId="7398F954" w14:textId="4FE09CAF">
      <w:pPr>
        <w:spacing w:after="0"/>
        <w:rPr>
          <w:rFonts w:ascii="Open Sans" w:hAnsi="Open Sans" w:cs="Open Sans"/>
          <w:b/>
          <w:bCs/>
          <w:color w:val="1E4696"/>
          <w:sz w:val="22"/>
          <w:szCs w:val="22"/>
        </w:rPr>
      </w:pPr>
      <w:r w:rsidRPr="00940B91">
        <w:rPr>
          <w:rFonts w:ascii="Open Sans" w:hAnsi="Open Sans" w:cs="Open Sans"/>
          <w:b/>
          <w:bCs/>
          <w:color w:val="1E4696"/>
          <w:sz w:val="22"/>
          <w:szCs w:val="22"/>
        </w:rPr>
        <w:t>Section Overview</w:t>
      </w:r>
    </w:p>
    <w:p w:rsidR="00940B91" w:rsidP="00940B91" w:rsidRDefault="00940B91" w14:paraId="0EE1E6A0" w14:textId="77777777">
      <w:pPr>
        <w:spacing w:after="0"/>
        <w:rPr>
          <w:rFonts w:ascii="Open Sans" w:hAnsi="Open Sans" w:cs="Open Sans"/>
          <w:b/>
          <w:bCs/>
          <w:color w:val="1E4696"/>
          <w:sz w:val="22"/>
          <w:szCs w:val="22"/>
        </w:rPr>
      </w:pPr>
    </w:p>
    <w:p w:rsidRPr="00940B91" w:rsidR="00940B91" w:rsidP="00940B91" w:rsidRDefault="00940B91" w14:paraId="4EA205CC" w14:textId="04D5887D">
      <w:pPr>
        <w:spacing w:after="0"/>
        <w:rPr>
          <w:rFonts w:ascii="Open Sans" w:hAnsi="Open Sans" w:cs="Open Sans"/>
          <w:color w:val="1E4696"/>
          <w:sz w:val="22"/>
          <w:szCs w:val="22"/>
        </w:rPr>
      </w:pPr>
      <w:r w:rsidRPr="00940B91">
        <w:rPr>
          <w:rFonts w:ascii="Open Sans" w:hAnsi="Open Sans" w:cs="Open Sans"/>
          <w:b/>
          <w:bCs/>
          <w:color w:val="1E4696"/>
          <w:sz w:val="22"/>
          <w:szCs w:val="22"/>
        </w:rPr>
        <w:t>A. Policy Statement</w:t>
      </w:r>
      <w:r w:rsidRPr="00940B91">
        <w:rPr>
          <w:rFonts w:ascii="Open Sans" w:hAnsi="Open Sans" w:cs="Open Sans"/>
          <w:color w:val="1E4696"/>
          <w:sz w:val="22"/>
          <w:szCs w:val="22"/>
        </w:rPr>
        <w:br/>
      </w:r>
      <w:r w:rsidRPr="00940B91">
        <w:rPr>
          <w:rFonts w:ascii="Open Sans" w:hAnsi="Open Sans" w:cs="Open Sans"/>
          <w:color w:val="1E4696"/>
          <w:sz w:val="22"/>
          <w:szCs w:val="22"/>
        </w:rPr>
        <w:t>Sets out Sapphire Education’s safeguarding commitment, key definitions, review process and safeguarding roles, including the DSL, DDSL, Course Director, Welfare &amp; Experience Manager, Director of Studies, Enrichment Manager and all staff responsibilities.</w:t>
      </w:r>
    </w:p>
    <w:p w:rsidR="00940B91" w:rsidP="00940B91" w:rsidRDefault="00940B91" w14:paraId="4B1BCEB3" w14:textId="77777777">
      <w:pPr>
        <w:spacing w:after="0"/>
        <w:rPr>
          <w:rFonts w:ascii="Open Sans" w:hAnsi="Open Sans" w:cs="Open Sans"/>
          <w:b/>
          <w:bCs/>
          <w:color w:val="1E4696"/>
          <w:sz w:val="22"/>
          <w:szCs w:val="22"/>
        </w:rPr>
      </w:pPr>
    </w:p>
    <w:p w:rsidRPr="00940B91" w:rsidR="00940B91" w:rsidP="00940B91" w:rsidRDefault="00940B91" w14:paraId="38C54DBC" w14:textId="37336E50">
      <w:pPr>
        <w:spacing w:after="0"/>
        <w:rPr>
          <w:rFonts w:ascii="Open Sans" w:hAnsi="Open Sans" w:cs="Open Sans"/>
          <w:color w:val="1E4696"/>
          <w:sz w:val="22"/>
          <w:szCs w:val="22"/>
        </w:rPr>
      </w:pPr>
      <w:r w:rsidRPr="00940B91">
        <w:rPr>
          <w:rFonts w:ascii="Open Sans" w:hAnsi="Open Sans" w:cs="Open Sans"/>
          <w:b/>
          <w:bCs/>
          <w:color w:val="1E4696"/>
          <w:sz w:val="22"/>
          <w:szCs w:val="22"/>
        </w:rPr>
        <w:t>B. Code of Conduct</w:t>
      </w:r>
      <w:r w:rsidRPr="00940B91">
        <w:rPr>
          <w:rFonts w:ascii="Open Sans" w:hAnsi="Open Sans" w:cs="Open Sans"/>
          <w:color w:val="1E4696"/>
          <w:sz w:val="22"/>
          <w:szCs w:val="22"/>
        </w:rPr>
        <w:br/>
      </w:r>
      <w:r w:rsidRPr="00940B91">
        <w:rPr>
          <w:rFonts w:ascii="Open Sans" w:hAnsi="Open Sans" w:cs="Open Sans"/>
          <w:color w:val="1E4696"/>
          <w:sz w:val="22"/>
          <w:szCs w:val="22"/>
        </w:rPr>
        <w:t>Explains expectations around professional conduct, adult/student interaction, electronic contact, social media, online safety, data protection, transport, whistleblowing and low-level concerns.</w:t>
      </w:r>
    </w:p>
    <w:p w:rsidR="00940B91" w:rsidP="00940B91" w:rsidRDefault="00940B91" w14:paraId="78EBB924" w14:textId="77777777">
      <w:pPr>
        <w:spacing w:after="0"/>
        <w:rPr>
          <w:rFonts w:ascii="Open Sans" w:hAnsi="Open Sans" w:cs="Open Sans"/>
          <w:b/>
          <w:bCs/>
          <w:color w:val="1E4696"/>
          <w:sz w:val="22"/>
          <w:szCs w:val="22"/>
        </w:rPr>
      </w:pPr>
    </w:p>
    <w:p w:rsidR="00940B91" w:rsidP="00940B91" w:rsidRDefault="00940B91" w14:paraId="0443EAFC" w14:textId="0B5938FB">
      <w:pPr>
        <w:spacing w:after="0"/>
        <w:rPr>
          <w:rFonts w:ascii="Open Sans" w:hAnsi="Open Sans" w:cs="Open Sans"/>
          <w:color w:val="1E4696"/>
          <w:sz w:val="22"/>
          <w:szCs w:val="22"/>
        </w:rPr>
      </w:pPr>
      <w:r w:rsidRPr="00940B91">
        <w:rPr>
          <w:rFonts w:ascii="Open Sans" w:hAnsi="Open Sans" w:cs="Open Sans"/>
          <w:b/>
          <w:bCs/>
          <w:color w:val="1E4696"/>
          <w:sz w:val="22"/>
          <w:szCs w:val="22"/>
        </w:rPr>
        <w:t>C. Child Protection</w:t>
      </w:r>
      <w:r w:rsidRPr="00940B91">
        <w:rPr>
          <w:rFonts w:ascii="Open Sans" w:hAnsi="Open Sans" w:cs="Open Sans"/>
          <w:color w:val="1E4696"/>
          <w:sz w:val="22"/>
          <w:szCs w:val="22"/>
        </w:rPr>
        <w:br/>
      </w:r>
      <w:r w:rsidRPr="00940B91">
        <w:rPr>
          <w:rFonts w:ascii="Open Sans" w:hAnsi="Open Sans" w:cs="Open Sans"/>
          <w:color w:val="1E4696"/>
          <w:sz w:val="22"/>
          <w:szCs w:val="22"/>
        </w:rPr>
        <w:t>Explains how to recognise and respond to safeguarding concerns, including abuse, bullying, child-on-child abuse, harmful sexual behaviour, FGM, trafficking, vulnerable students and disclosures.</w:t>
      </w:r>
    </w:p>
    <w:p w:rsidRPr="00940B91" w:rsidR="00940B91" w:rsidP="00940B91" w:rsidRDefault="00940B91" w14:paraId="29FABEAA" w14:textId="77777777">
      <w:pPr>
        <w:spacing w:after="0"/>
        <w:rPr>
          <w:rFonts w:ascii="Open Sans" w:hAnsi="Open Sans" w:cs="Open Sans"/>
          <w:color w:val="1E4696"/>
          <w:sz w:val="22"/>
          <w:szCs w:val="22"/>
        </w:rPr>
      </w:pPr>
    </w:p>
    <w:p w:rsidR="00940B91" w:rsidP="00940B91" w:rsidRDefault="00940B91" w14:paraId="3C9A762D" w14:textId="77777777">
      <w:pPr>
        <w:spacing w:after="0"/>
        <w:rPr>
          <w:rFonts w:ascii="Open Sans" w:hAnsi="Open Sans" w:cs="Open Sans"/>
          <w:color w:val="1E4696"/>
          <w:sz w:val="22"/>
          <w:szCs w:val="22"/>
        </w:rPr>
      </w:pPr>
      <w:r w:rsidRPr="00940B91">
        <w:rPr>
          <w:rFonts w:ascii="Open Sans" w:hAnsi="Open Sans" w:cs="Open Sans"/>
          <w:b/>
          <w:bCs/>
          <w:color w:val="1E4696"/>
          <w:sz w:val="22"/>
          <w:szCs w:val="22"/>
        </w:rPr>
        <w:t>D. Training</w:t>
      </w:r>
      <w:r w:rsidRPr="00940B91">
        <w:rPr>
          <w:rFonts w:ascii="Open Sans" w:hAnsi="Open Sans" w:cs="Open Sans"/>
          <w:color w:val="1E4696"/>
          <w:sz w:val="22"/>
          <w:szCs w:val="22"/>
        </w:rPr>
        <w:br/>
      </w:r>
      <w:r w:rsidRPr="00940B91">
        <w:rPr>
          <w:rFonts w:ascii="Open Sans" w:hAnsi="Open Sans" w:cs="Open Sans"/>
          <w:color w:val="1E4696"/>
          <w:sz w:val="22"/>
          <w:szCs w:val="22"/>
        </w:rPr>
        <w:t>Outlines Sapphire’s safeguarding training expectations, including training for the DSL, DDSL, Welfare &amp; Experience Manager and all staff working with students.</w:t>
      </w:r>
    </w:p>
    <w:p w:rsidRPr="00940B91" w:rsidR="00940B91" w:rsidP="00940B91" w:rsidRDefault="00940B91" w14:paraId="79FAE8A1" w14:textId="77777777">
      <w:pPr>
        <w:spacing w:after="0"/>
        <w:rPr>
          <w:rFonts w:ascii="Open Sans" w:hAnsi="Open Sans" w:cs="Open Sans"/>
          <w:color w:val="1E4696"/>
          <w:sz w:val="22"/>
          <w:szCs w:val="22"/>
        </w:rPr>
      </w:pPr>
    </w:p>
    <w:p w:rsidR="00940B91" w:rsidP="00940B91" w:rsidRDefault="00940B91" w14:paraId="0CB471C5" w14:textId="77777777">
      <w:pPr>
        <w:spacing w:after="0"/>
        <w:rPr>
          <w:rFonts w:ascii="Open Sans" w:hAnsi="Open Sans" w:cs="Open Sans"/>
          <w:color w:val="1E4696"/>
          <w:sz w:val="22"/>
          <w:szCs w:val="22"/>
        </w:rPr>
      </w:pPr>
      <w:r w:rsidRPr="00940B91">
        <w:rPr>
          <w:rFonts w:ascii="Open Sans" w:hAnsi="Open Sans" w:cs="Open Sans"/>
          <w:b/>
          <w:bCs/>
          <w:color w:val="1E4696"/>
          <w:sz w:val="22"/>
          <w:szCs w:val="22"/>
        </w:rPr>
        <w:t>E. Safer Recruitment</w:t>
      </w:r>
      <w:r w:rsidRPr="00940B91">
        <w:rPr>
          <w:rFonts w:ascii="Open Sans" w:hAnsi="Open Sans" w:cs="Open Sans"/>
          <w:color w:val="1E4696"/>
          <w:sz w:val="22"/>
          <w:szCs w:val="22"/>
        </w:rPr>
        <w:br/>
      </w:r>
      <w:r w:rsidRPr="00940B91">
        <w:rPr>
          <w:rFonts w:ascii="Open Sans" w:hAnsi="Open Sans" w:cs="Open Sans"/>
          <w:color w:val="1E4696"/>
          <w:sz w:val="22"/>
          <w:szCs w:val="22"/>
        </w:rPr>
        <w:t>Explains Sapphire’s safer recruitment procedures, including interviews, references, DBS checks, right-to-work checks, staff declarations and checks for external providers, guest speakers and academic partners.</w:t>
      </w:r>
    </w:p>
    <w:p w:rsidRPr="00940B91" w:rsidR="00940B91" w:rsidP="00940B91" w:rsidRDefault="00940B91" w14:paraId="12C3A179" w14:textId="77777777">
      <w:pPr>
        <w:spacing w:after="0"/>
        <w:rPr>
          <w:rFonts w:ascii="Open Sans" w:hAnsi="Open Sans" w:cs="Open Sans"/>
          <w:color w:val="1E4696"/>
          <w:sz w:val="22"/>
          <w:szCs w:val="22"/>
        </w:rPr>
      </w:pPr>
    </w:p>
    <w:p w:rsidRPr="00940B91" w:rsidR="00940B91" w:rsidP="00940B91" w:rsidRDefault="00940B91" w14:paraId="017D48BE" w14:textId="77777777">
      <w:pPr>
        <w:spacing w:after="0"/>
        <w:rPr>
          <w:rFonts w:ascii="Open Sans" w:hAnsi="Open Sans" w:cs="Open Sans"/>
          <w:color w:val="1E4696"/>
          <w:sz w:val="22"/>
          <w:szCs w:val="22"/>
        </w:rPr>
      </w:pPr>
      <w:r w:rsidRPr="00940B91">
        <w:rPr>
          <w:rFonts w:ascii="Open Sans" w:hAnsi="Open Sans" w:cs="Open Sans"/>
          <w:b/>
          <w:bCs/>
          <w:color w:val="1E4696"/>
          <w:sz w:val="22"/>
          <w:szCs w:val="22"/>
        </w:rPr>
        <w:t>F. Welfare and Implementing Safeguarding</w:t>
      </w:r>
      <w:r w:rsidRPr="00940B91">
        <w:rPr>
          <w:rFonts w:ascii="Open Sans" w:hAnsi="Open Sans" w:cs="Open Sans"/>
          <w:color w:val="1E4696"/>
          <w:sz w:val="22"/>
          <w:szCs w:val="22"/>
        </w:rPr>
        <w:br/>
      </w:r>
      <w:r w:rsidRPr="00940B91">
        <w:rPr>
          <w:rFonts w:ascii="Open Sans" w:hAnsi="Open Sans" w:cs="Open Sans"/>
          <w:color w:val="1E4696"/>
          <w:sz w:val="22"/>
          <w:szCs w:val="22"/>
        </w:rPr>
        <w:t>Covers risk assessments, duty to report, abusive behaviour, procedures for allegations, supervision, student absences, acceptable restraint, fire safety and Prevent responsibilities.</w:t>
      </w:r>
    </w:p>
    <w:p w:rsidRPr="00025CD9" w:rsidR="00940B91" w:rsidP="008238C6" w:rsidRDefault="00940B91" w14:paraId="159477F6" w14:textId="77777777">
      <w:pPr>
        <w:spacing w:after="0"/>
        <w:rPr>
          <w:rFonts w:ascii="Open Sans" w:hAnsi="Open Sans" w:cs="Open Sans"/>
          <w:color w:val="1E4696"/>
          <w:sz w:val="22"/>
          <w:szCs w:val="22"/>
        </w:rPr>
      </w:pPr>
    </w:p>
    <w:p w:rsidRPr="00025CD9" w:rsidR="008238C6" w:rsidP="008238C6" w:rsidRDefault="008238C6" w14:paraId="004DB008" w14:textId="77777777">
      <w:pPr>
        <w:rPr>
          <w:rFonts w:ascii="Open Sans" w:hAnsi="Open Sans" w:cs="Open Sans"/>
          <w:color w:val="1E4696"/>
          <w:sz w:val="22"/>
          <w:szCs w:val="22"/>
        </w:rPr>
      </w:pPr>
    </w:p>
    <w:p w:rsidR="00940B91" w:rsidP="008238C6" w:rsidRDefault="00940B91" w14:paraId="504E6A8A" w14:textId="77777777">
      <w:pPr>
        <w:rPr>
          <w:rFonts w:ascii="Merriweather" w:hAnsi="Merriweather"/>
          <w:color w:val="BF9E4F"/>
          <w:sz w:val="40"/>
        </w:rPr>
      </w:pPr>
    </w:p>
    <w:p w:rsidRPr="00763EE4" w:rsidR="008238C6" w:rsidP="008238C6" w:rsidRDefault="008238C6" w14:paraId="3F66DA34" w14:textId="6B5A19B4">
      <w:pPr>
        <w:rPr>
          <w:rFonts w:ascii="Merriweather" w:hAnsi="Merriweather"/>
          <w:color w:val="BF9E4F"/>
          <w:sz w:val="40"/>
        </w:rPr>
      </w:pPr>
      <w:r w:rsidRPr="00763EE4">
        <w:rPr>
          <w:rFonts w:ascii="Merriweather" w:hAnsi="Merriweather"/>
          <w:color w:val="BF9E4F"/>
          <w:sz w:val="40"/>
        </w:rPr>
        <w:t>A) Policy Statement</w:t>
      </w:r>
    </w:p>
    <w:p w:rsidRPr="00025CD9" w:rsidR="008238C6" w:rsidP="008238C6" w:rsidRDefault="00530B0F" w14:paraId="67CDD8AD" w14:textId="11E75A23">
      <w:pPr>
        <w:rPr>
          <w:rFonts w:ascii="Open Sans" w:hAnsi="Open Sans" w:cs="Open Sans"/>
          <w:color w:val="1E4696"/>
          <w:sz w:val="22"/>
          <w:szCs w:val="22"/>
        </w:rPr>
      </w:pPr>
      <w:r w:rsidRPr="00025CD9">
        <w:rPr>
          <w:rFonts w:ascii="Open Sans" w:hAnsi="Open Sans" w:cs="Open Sans"/>
          <w:color w:val="1E4696"/>
          <w:sz w:val="22"/>
          <w:szCs w:val="22"/>
        </w:rPr>
        <w:t>Sapphire Education</w:t>
      </w:r>
      <w:r w:rsidRPr="00025CD9" w:rsidR="008238C6">
        <w:rPr>
          <w:rFonts w:ascii="Open Sans" w:hAnsi="Open Sans" w:cs="Open Sans"/>
          <w:color w:val="1E4696"/>
          <w:sz w:val="22"/>
          <w:szCs w:val="22"/>
        </w:rPr>
        <w:t xml:space="preserve"> is an accredited provider of English language and activity courses, as well as online courses, and is a member of English UK and of its special interest group for young learners. We maintain that it is unacceptable for a child or young person to experience abuse of any kind and recognise the paramount importance of safeguarding all children and young people (U18s) in our care. We aim to create a safe environment in which children and young people can thrive and adults can work with the security of clear guidance.</w:t>
      </w:r>
    </w:p>
    <w:p w:rsidRPr="00025CD9" w:rsidR="008238C6" w:rsidP="008238C6" w:rsidRDefault="008238C6" w14:paraId="5EFE60A1" w14:textId="77777777">
      <w:pPr>
        <w:rPr>
          <w:rFonts w:ascii="Open Sans" w:hAnsi="Open Sans" w:cs="Open Sans"/>
          <w:color w:val="1E4696"/>
          <w:sz w:val="22"/>
          <w:szCs w:val="22"/>
        </w:rPr>
      </w:pPr>
      <w:r w:rsidRPr="00025CD9">
        <w:rPr>
          <w:rFonts w:ascii="Open Sans" w:hAnsi="Open Sans" w:cs="Open Sans"/>
          <w:color w:val="1E4696"/>
          <w:sz w:val="22"/>
          <w:szCs w:val="22"/>
        </w:rPr>
        <w:t>We undertake:</w:t>
      </w:r>
    </w:p>
    <w:p w:rsidRPr="00025CD9" w:rsidR="008238C6" w:rsidP="008238C6" w:rsidRDefault="008238C6" w14:paraId="5FCDDD06" w14:textId="1CCABB68">
      <w:pPr>
        <w:numPr>
          <w:ilvl w:val="0"/>
          <w:numId w:val="10"/>
        </w:numPr>
        <w:spacing w:after="0" w:line="240" w:lineRule="auto"/>
        <w:rPr>
          <w:rFonts w:ascii="Open Sans" w:hAnsi="Open Sans" w:cs="Open Sans"/>
          <w:color w:val="1E4696"/>
          <w:sz w:val="22"/>
          <w:szCs w:val="22"/>
        </w:rPr>
      </w:pPr>
      <w:r w:rsidRPr="00025CD9">
        <w:rPr>
          <w:rFonts w:ascii="Open Sans" w:hAnsi="Open Sans" w:cs="Open Sans"/>
          <w:color w:val="1E4696"/>
          <w:sz w:val="22"/>
          <w:szCs w:val="22"/>
        </w:rPr>
        <w:t xml:space="preserve">To safeguard the welfare of all children and young people (U18s) who are enrolled on any of </w:t>
      </w:r>
      <w:r w:rsidRPr="00025CD9" w:rsidR="00530B0F">
        <w:rPr>
          <w:rFonts w:ascii="Open Sans" w:hAnsi="Open Sans" w:cs="Open Sans"/>
          <w:color w:val="1E4696"/>
          <w:sz w:val="22"/>
          <w:szCs w:val="22"/>
        </w:rPr>
        <w:t>Sapphire</w:t>
      </w:r>
      <w:r w:rsidRPr="00025CD9">
        <w:rPr>
          <w:rFonts w:ascii="Open Sans" w:hAnsi="Open Sans" w:cs="Open Sans"/>
          <w:color w:val="1E4696"/>
          <w:sz w:val="22"/>
          <w:szCs w:val="22"/>
        </w:rPr>
        <w:t>’s courses, whatever their nationality, race, gender, or sexual orientation.</w:t>
      </w:r>
    </w:p>
    <w:p w:rsidRPr="00025CD9" w:rsidR="00FF4CEF" w:rsidP="008238C6" w:rsidRDefault="00FF4CEF" w14:paraId="43666052" w14:textId="21FB51CE">
      <w:pPr>
        <w:numPr>
          <w:ilvl w:val="0"/>
          <w:numId w:val="10"/>
        </w:numPr>
        <w:spacing w:after="0" w:line="240" w:lineRule="auto"/>
        <w:rPr>
          <w:rFonts w:ascii="Open Sans" w:hAnsi="Open Sans" w:cs="Open Sans"/>
          <w:color w:val="1E4696"/>
          <w:sz w:val="22"/>
          <w:szCs w:val="22"/>
        </w:rPr>
      </w:pPr>
      <w:r w:rsidRPr="00025CD9">
        <w:rPr>
          <w:rFonts w:ascii="Open Sans" w:hAnsi="Open Sans" w:cs="Open Sans"/>
          <w:color w:val="1E4696"/>
          <w:sz w:val="22"/>
          <w:szCs w:val="22"/>
        </w:rPr>
        <w:t>To provide staff, suppliers, guest speakers, university partners and any adults working with Sapphire students with clear guidance on procedures, and appropriate support and training, on how to deal with an allegation of, or concern about, any actual or suspected abuse.</w:t>
      </w:r>
    </w:p>
    <w:p w:rsidRPr="00025CD9" w:rsidR="008238C6" w:rsidP="008238C6" w:rsidRDefault="008238C6" w14:paraId="1337E0E5" w14:textId="0D7E5A99">
      <w:pPr>
        <w:numPr>
          <w:ilvl w:val="0"/>
          <w:numId w:val="10"/>
        </w:numPr>
        <w:spacing w:after="0" w:line="240" w:lineRule="auto"/>
        <w:rPr>
          <w:rFonts w:ascii="Open Sans" w:hAnsi="Open Sans" w:cs="Open Sans"/>
          <w:color w:val="1E4696"/>
          <w:sz w:val="22"/>
          <w:szCs w:val="22"/>
        </w:rPr>
      </w:pPr>
      <w:r w:rsidRPr="00025CD9">
        <w:rPr>
          <w:rFonts w:ascii="Open Sans" w:hAnsi="Open Sans" w:cs="Open Sans"/>
          <w:color w:val="1E4696"/>
          <w:sz w:val="22"/>
          <w:szCs w:val="22"/>
        </w:rPr>
        <w:t>To encourage active responsibility amongst U18s to respect each other, look out for each other and raise concerns with adults if necessary.</w:t>
      </w:r>
    </w:p>
    <w:p w:rsidRPr="00025CD9" w:rsidR="008238C6" w:rsidP="008238C6" w:rsidRDefault="008238C6" w14:paraId="61BB669D" w14:textId="77777777">
      <w:pPr>
        <w:pStyle w:val="ListParagraph"/>
        <w:numPr>
          <w:ilvl w:val="0"/>
          <w:numId w:val="10"/>
        </w:numPr>
        <w:spacing w:after="0" w:line="240" w:lineRule="auto"/>
        <w:rPr>
          <w:rFonts w:ascii="Open Sans" w:hAnsi="Open Sans" w:cs="Open Sans"/>
          <w:color w:val="1E4696"/>
          <w:kern w:val="2"/>
          <w:lang w:eastAsia="en-GB"/>
          <w14:ligatures w14:val="standardContextual"/>
        </w:rPr>
      </w:pPr>
      <w:r w:rsidRPr="00025CD9">
        <w:rPr>
          <w:rFonts w:ascii="Open Sans" w:hAnsi="Open Sans" w:cs="Open Sans"/>
          <w:color w:val="1E4696"/>
          <w:kern w:val="2"/>
          <w:lang w:eastAsia="en-GB"/>
          <w14:ligatures w14:val="standardContextual"/>
        </w:rPr>
        <w:t>To raise awareness of mental health issues and offer support to students and staff where appropriate.</w:t>
      </w:r>
    </w:p>
    <w:p w:rsidRPr="00025CD9" w:rsidR="008238C6" w:rsidP="008238C6" w:rsidRDefault="008238C6" w14:paraId="6D5C826E" w14:textId="77777777">
      <w:pPr>
        <w:numPr>
          <w:ilvl w:val="0"/>
          <w:numId w:val="10"/>
        </w:numPr>
        <w:spacing w:after="0" w:line="240" w:lineRule="auto"/>
        <w:rPr>
          <w:rFonts w:ascii="Open Sans" w:hAnsi="Open Sans" w:cs="Open Sans"/>
          <w:color w:val="1E4696"/>
          <w:sz w:val="22"/>
          <w:szCs w:val="22"/>
        </w:rPr>
      </w:pPr>
      <w:r w:rsidRPr="00025CD9">
        <w:rPr>
          <w:rFonts w:ascii="Open Sans" w:hAnsi="Open Sans" w:cs="Open Sans"/>
          <w:color w:val="1E4696"/>
          <w:sz w:val="22"/>
          <w:szCs w:val="22"/>
        </w:rPr>
        <w:t>To avoid making ourselves vulnerable to suspicion of any form of abuse.</w:t>
      </w:r>
    </w:p>
    <w:p w:rsidRPr="00025CD9" w:rsidR="008238C6" w:rsidP="008238C6" w:rsidRDefault="008238C6" w14:paraId="1104974C" w14:textId="77777777">
      <w:pPr>
        <w:spacing w:after="0"/>
        <w:rPr>
          <w:rFonts w:ascii="Open Sans" w:hAnsi="Open Sans" w:cs="Open Sans"/>
          <w:color w:val="1E4696"/>
          <w:sz w:val="22"/>
          <w:szCs w:val="22"/>
        </w:rPr>
      </w:pPr>
    </w:p>
    <w:p w:rsidRPr="00025CD9" w:rsidR="008238C6" w:rsidP="008238C6" w:rsidRDefault="008238C6" w14:paraId="782CF049" w14:textId="77777777">
      <w:pPr>
        <w:rPr>
          <w:rFonts w:ascii="Open Sans" w:hAnsi="Open Sans" w:cs="Open Sans"/>
          <w:color w:val="1E4696"/>
          <w:sz w:val="22"/>
          <w:szCs w:val="22"/>
        </w:rPr>
      </w:pPr>
      <w:r w:rsidRPr="00025CD9">
        <w:rPr>
          <w:rFonts w:ascii="Open Sans" w:hAnsi="Open Sans" w:cs="Open Sans"/>
          <w:color w:val="1E4696"/>
          <w:sz w:val="22"/>
          <w:szCs w:val="22"/>
        </w:rPr>
        <w:t>We will seek to safeguard children and young people by:</w:t>
      </w:r>
    </w:p>
    <w:p w:rsidRPr="00025CD9" w:rsidR="002C49A0" w:rsidP="008238C6" w:rsidRDefault="002C49A0" w14:paraId="37164FBD" w14:textId="77777777">
      <w:pPr>
        <w:numPr>
          <w:ilvl w:val="0"/>
          <w:numId w:val="11"/>
        </w:numPr>
        <w:spacing w:after="0" w:line="240" w:lineRule="auto"/>
        <w:rPr>
          <w:rFonts w:ascii="Open Sans" w:hAnsi="Open Sans" w:cs="Open Sans"/>
          <w:color w:val="1E4696"/>
          <w:sz w:val="22"/>
          <w:szCs w:val="22"/>
        </w:rPr>
      </w:pPr>
      <w:r w:rsidRPr="00025CD9">
        <w:rPr>
          <w:rFonts w:ascii="Open Sans" w:hAnsi="Open Sans" w:cs="Open Sans"/>
          <w:color w:val="1E4696"/>
          <w:sz w:val="22"/>
          <w:szCs w:val="22"/>
        </w:rPr>
        <w:t>Ensuring that Sapphire practises safer recruitment and appropriate suitability checks for all staff and external providers working with students.</w:t>
      </w:r>
    </w:p>
    <w:p w:rsidRPr="00025CD9" w:rsidR="008238C6" w:rsidP="008238C6" w:rsidRDefault="008238C6" w14:paraId="15A8F0ED" w14:textId="59D763A3">
      <w:pPr>
        <w:numPr>
          <w:ilvl w:val="0"/>
          <w:numId w:val="11"/>
        </w:numPr>
        <w:spacing w:after="0" w:line="240" w:lineRule="auto"/>
        <w:rPr>
          <w:rFonts w:ascii="Open Sans" w:hAnsi="Open Sans" w:cs="Open Sans"/>
          <w:color w:val="1E4696"/>
          <w:sz w:val="22"/>
          <w:szCs w:val="22"/>
        </w:rPr>
      </w:pPr>
      <w:r w:rsidRPr="00025CD9">
        <w:rPr>
          <w:rFonts w:ascii="Open Sans" w:hAnsi="Open Sans" w:cs="Open Sans"/>
          <w:color w:val="1E4696"/>
          <w:sz w:val="22"/>
          <w:szCs w:val="22"/>
        </w:rPr>
        <w:t>Ensuring that all adults agree to and adopt a Code of Conduct which includes having read the Safeguarding Policy (see attached).</w:t>
      </w:r>
    </w:p>
    <w:p w:rsidRPr="00025CD9" w:rsidR="008238C6" w:rsidP="008238C6" w:rsidRDefault="008238C6" w14:paraId="0D2F60FC" w14:textId="77777777">
      <w:pPr>
        <w:numPr>
          <w:ilvl w:val="0"/>
          <w:numId w:val="11"/>
        </w:numPr>
        <w:spacing w:after="0" w:line="240" w:lineRule="auto"/>
        <w:rPr>
          <w:rFonts w:ascii="Open Sans" w:hAnsi="Open Sans" w:cs="Open Sans"/>
          <w:color w:val="1E4696"/>
          <w:sz w:val="22"/>
          <w:szCs w:val="22"/>
        </w:rPr>
      </w:pPr>
      <w:r w:rsidRPr="00025CD9">
        <w:rPr>
          <w:rFonts w:ascii="Open Sans" w:hAnsi="Open Sans" w:cs="Open Sans"/>
          <w:color w:val="1E4696"/>
          <w:sz w:val="22"/>
          <w:szCs w:val="22"/>
        </w:rPr>
        <w:t>Ensuring that all U18s agree to and adopt a student Code of Conduct (see attached).</w:t>
      </w:r>
    </w:p>
    <w:p w:rsidRPr="00025CD9" w:rsidR="008238C6" w:rsidP="008238C6" w:rsidRDefault="008238C6" w14:paraId="6DA84F74" w14:textId="77777777">
      <w:pPr>
        <w:numPr>
          <w:ilvl w:val="0"/>
          <w:numId w:val="11"/>
        </w:numPr>
        <w:spacing w:after="0" w:line="240" w:lineRule="auto"/>
        <w:rPr>
          <w:rFonts w:ascii="Open Sans" w:hAnsi="Open Sans" w:cs="Open Sans"/>
          <w:color w:val="1E4696"/>
          <w:sz w:val="22"/>
          <w:szCs w:val="22"/>
        </w:rPr>
      </w:pPr>
      <w:r w:rsidRPr="00025CD9">
        <w:rPr>
          <w:rFonts w:ascii="Open Sans" w:hAnsi="Open Sans" w:cs="Open Sans"/>
          <w:color w:val="1E4696"/>
          <w:sz w:val="22"/>
          <w:szCs w:val="22"/>
        </w:rPr>
        <w:t>Sharing information and acting promptly and professionally over any concerns.</w:t>
      </w:r>
    </w:p>
    <w:p w:rsidRPr="00025CD9" w:rsidR="008238C6" w:rsidP="008238C6" w:rsidRDefault="008238C6" w14:paraId="6CFCFFE9" w14:textId="77777777">
      <w:pPr>
        <w:spacing w:after="0"/>
        <w:rPr>
          <w:rFonts w:ascii="Open Sans" w:hAnsi="Open Sans" w:cs="Open Sans"/>
          <w:color w:val="1E4696"/>
          <w:sz w:val="22"/>
          <w:szCs w:val="22"/>
        </w:rPr>
      </w:pPr>
    </w:p>
    <w:p w:rsidRPr="00025CD9" w:rsidR="008238C6" w:rsidP="008238C6" w:rsidRDefault="008238C6" w14:paraId="40F287B4" w14:textId="77777777">
      <w:pPr>
        <w:spacing w:after="0"/>
        <w:rPr>
          <w:rFonts w:ascii="Open Sans" w:hAnsi="Open Sans" w:cs="Open Sans"/>
          <w:b/>
          <w:bCs/>
          <w:color w:val="1E4696"/>
          <w:sz w:val="22"/>
          <w:szCs w:val="22"/>
        </w:rPr>
      </w:pPr>
      <w:r w:rsidRPr="00025CD9">
        <w:rPr>
          <w:rFonts w:ascii="Open Sans" w:hAnsi="Open Sans" w:cs="Open Sans"/>
          <w:b/>
          <w:bCs/>
          <w:color w:val="1E4696"/>
          <w:sz w:val="22"/>
          <w:szCs w:val="22"/>
        </w:rPr>
        <w:t>When will the policy be reviewed?</w:t>
      </w:r>
    </w:p>
    <w:p w:rsidRPr="00025CD9" w:rsidR="008238C6" w:rsidP="008238C6" w:rsidRDefault="008238C6" w14:paraId="334CDA2F" w14:textId="77777777">
      <w:pPr>
        <w:spacing w:after="0"/>
        <w:rPr>
          <w:rFonts w:ascii="Open Sans" w:hAnsi="Open Sans" w:cs="Open Sans"/>
          <w:color w:val="1E4696"/>
          <w:sz w:val="22"/>
          <w:szCs w:val="22"/>
        </w:rPr>
      </w:pPr>
    </w:p>
    <w:p w:rsidRPr="00025CD9" w:rsidR="008238C6" w:rsidP="008238C6" w:rsidRDefault="008238C6" w14:paraId="265B1617" w14:textId="77777777">
      <w:pPr>
        <w:spacing w:after="0"/>
        <w:rPr>
          <w:rFonts w:ascii="Open Sans" w:hAnsi="Open Sans" w:cs="Open Sans"/>
          <w:color w:val="1E4696"/>
          <w:sz w:val="22"/>
          <w:szCs w:val="22"/>
        </w:rPr>
      </w:pPr>
      <w:r w:rsidRPr="00025CD9">
        <w:rPr>
          <w:rFonts w:ascii="Open Sans" w:hAnsi="Open Sans" w:cs="Open Sans"/>
          <w:color w:val="1E4696"/>
          <w:sz w:val="22"/>
          <w:szCs w:val="22"/>
        </w:rPr>
        <w:t xml:space="preserve">We are committed to reviewing our policy and good practice annually or whenever an issue arises, to keep it as up to date as possible. </w:t>
      </w:r>
    </w:p>
    <w:p w:rsidRPr="00025CD9" w:rsidR="008238C6" w:rsidP="008238C6" w:rsidRDefault="008238C6" w14:paraId="0F6B421B" w14:textId="77777777">
      <w:pPr>
        <w:spacing w:after="0"/>
        <w:rPr>
          <w:rFonts w:ascii="Open Sans" w:hAnsi="Open Sans" w:cs="Open Sans"/>
          <w:color w:val="1E4696"/>
          <w:sz w:val="22"/>
          <w:szCs w:val="22"/>
        </w:rPr>
      </w:pPr>
    </w:p>
    <w:p w:rsidRPr="00025CD9" w:rsidR="008238C6" w:rsidP="008238C6" w:rsidRDefault="008238C6" w14:paraId="20D3BFCE"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r w:rsidRPr="00025CD9">
        <w:rPr>
          <w:rFonts w:ascii="Open Sans" w:hAnsi="Open Sans" w:cs="Open Sans" w:eastAsiaTheme="minorEastAsia"/>
          <w:noProof w:val="0"/>
          <w:color w:val="1E4696"/>
          <w:kern w:val="2"/>
          <w:sz w:val="22"/>
          <w:szCs w:val="22"/>
          <w:lang w:eastAsia="en-GB"/>
          <w14:ligatures w14:val="standardContextual"/>
        </w:rPr>
        <w:t>This policy applies to the relationship between students and staff before, during and after a course.</w:t>
      </w:r>
    </w:p>
    <w:p w:rsidRPr="00025CD9" w:rsidR="008238C6" w:rsidP="008238C6" w:rsidRDefault="008238C6" w14:paraId="76720BF0" w14:textId="77777777">
      <w:pPr>
        <w:spacing w:after="0"/>
        <w:rPr>
          <w:rFonts w:ascii="Open Sans" w:hAnsi="Open Sans" w:cs="Open Sans"/>
          <w:color w:val="1E4696"/>
          <w:sz w:val="22"/>
          <w:szCs w:val="22"/>
        </w:rPr>
      </w:pPr>
    </w:p>
    <w:p w:rsidRPr="00025CD9" w:rsidR="008238C6" w:rsidP="008238C6" w:rsidRDefault="008238C6" w14:paraId="1040E8AE" w14:textId="77777777">
      <w:pPr>
        <w:spacing w:after="0"/>
        <w:rPr>
          <w:rFonts w:ascii="Open Sans" w:hAnsi="Open Sans" w:cs="Open Sans"/>
          <w:b/>
          <w:bCs/>
          <w:color w:val="1E4696"/>
          <w:sz w:val="22"/>
          <w:szCs w:val="22"/>
        </w:rPr>
      </w:pPr>
      <w:r w:rsidRPr="00025CD9">
        <w:rPr>
          <w:rFonts w:ascii="Open Sans" w:hAnsi="Open Sans" w:cs="Open Sans"/>
          <w:b/>
          <w:bCs/>
          <w:color w:val="1E4696"/>
          <w:sz w:val="22"/>
          <w:szCs w:val="22"/>
        </w:rPr>
        <w:t>Terminology</w:t>
      </w:r>
    </w:p>
    <w:p w:rsidRPr="00025CD9" w:rsidR="008238C6" w:rsidP="008238C6" w:rsidRDefault="008238C6" w14:paraId="252B23AB" w14:textId="77777777">
      <w:pPr>
        <w:spacing w:after="0"/>
        <w:rPr>
          <w:rFonts w:ascii="Open Sans" w:hAnsi="Open Sans" w:cs="Open Sans"/>
          <w:color w:val="1E4696"/>
          <w:sz w:val="22"/>
          <w:szCs w:val="22"/>
        </w:rPr>
      </w:pPr>
    </w:p>
    <w:p w:rsidRPr="00025CD9" w:rsidR="008238C6" w:rsidP="008238C6" w:rsidRDefault="008238C6" w14:paraId="03042367" w14:textId="77777777">
      <w:pPr>
        <w:spacing w:after="0"/>
        <w:rPr>
          <w:rFonts w:ascii="Open Sans" w:hAnsi="Open Sans" w:cs="Open Sans"/>
          <w:color w:val="1E4696"/>
          <w:sz w:val="22"/>
          <w:szCs w:val="22"/>
        </w:rPr>
      </w:pPr>
      <w:r w:rsidRPr="00025CD9">
        <w:rPr>
          <w:rFonts w:ascii="Open Sans" w:hAnsi="Open Sans" w:cs="Open Sans"/>
          <w:color w:val="1E4696"/>
          <w:sz w:val="22"/>
          <w:szCs w:val="22"/>
        </w:rPr>
        <w:t>Safeguarding: Umbrella term meaning “looking after”</w:t>
      </w:r>
    </w:p>
    <w:p w:rsidRPr="00025CD9" w:rsidR="008238C6" w:rsidP="008238C6" w:rsidRDefault="008238C6" w14:paraId="50CED672" w14:textId="77777777">
      <w:pPr>
        <w:spacing w:after="0"/>
        <w:rPr>
          <w:rFonts w:ascii="Open Sans" w:hAnsi="Open Sans" w:cs="Open Sans"/>
          <w:color w:val="1E4696"/>
          <w:sz w:val="22"/>
          <w:szCs w:val="22"/>
        </w:rPr>
      </w:pPr>
      <w:r w:rsidRPr="00025CD9">
        <w:rPr>
          <w:rFonts w:ascii="Open Sans" w:hAnsi="Open Sans" w:cs="Open Sans"/>
          <w:color w:val="1E4696"/>
          <w:sz w:val="22"/>
          <w:szCs w:val="22"/>
        </w:rPr>
        <w:t>Child Protection: Protecting children from direct harmful behaviour</w:t>
      </w:r>
    </w:p>
    <w:p w:rsidRPr="00025CD9" w:rsidR="008238C6" w:rsidP="008238C6" w:rsidRDefault="008238C6" w14:paraId="2A05BDD1" w14:textId="77777777">
      <w:pPr>
        <w:spacing w:after="0"/>
        <w:rPr>
          <w:rFonts w:ascii="Open Sans" w:hAnsi="Open Sans" w:cs="Open Sans"/>
          <w:color w:val="1E4696"/>
          <w:sz w:val="22"/>
          <w:szCs w:val="22"/>
        </w:rPr>
      </w:pPr>
      <w:r w:rsidRPr="00025CD9">
        <w:rPr>
          <w:rFonts w:ascii="Open Sans" w:hAnsi="Open Sans" w:cs="Open Sans"/>
          <w:color w:val="1E4696"/>
          <w:sz w:val="22"/>
          <w:szCs w:val="22"/>
        </w:rPr>
        <w:t>DBS: Disclosure and Barring Service (previously CRB)</w:t>
      </w:r>
    </w:p>
    <w:p w:rsidRPr="00025CD9" w:rsidR="008238C6" w:rsidP="008238C6" w:rsidRDefault="008238C6" w14:paraId="394FC2B5"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r w:rsidRPr="00025CD9">
        <w:rPr>
          <w:rFonts w:ascii="Open Sans" w:hAnsi="Open Sans" w:cs="Open Sans" w:eastAsiaTheme="minorEastAsia"/>
          <w:noProof w:val="0"/>
          <w:color w:val="1E4696"/>
          <w:kern w:val="2"/>
          <w:sz w:val="22"/>
          <w:szCs w:val="22"/>
          <w:lang w:eastAsia="en-GB"/>
          <w14:ligatures w14:val="standardContextual"/>
        </w:rPr>
        <w:t>Child: Person under 18</w:t>
      </w:r>
    </w:p>
    <w:p w:rsidRPr="00025CD9" w:rsidR="008238C6" w:rsidP="008238C6" w:rsidRDefault="008238C6" w14:paraId="43ED740B"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r w:rsidRPr="00025CD9">
        <w:rPr>
          <w:rFonts w:ascii="Open Sans" w:hAnsi="Open Sans" w:cs="Open Sans" w:eastAsiaTheme="minorEastAsia"/>
          <w:noProof w:val="0"/>
          <w:color w:val="1E4696"/>
          <w:kern w:val="2"/>
          <w:sz w:val="22"/>
          <w:szCs w:val="22"/>
          <w:lang w:eastAsia="en-GB"/>
          <w14:ligatures w14:val="standardContextual"/>
        </w:rPr>
        <w:t>Student: Any person under 18 who a member of staff may come into contact with as a result of their employment in an educational establishment.</w:t>
      </w:r>
    </w:p>
    <w:p w:rsidRPr="00025CD9" w:rsidR="008238C6" w:rsidP="008238C6" w:rsidRDefault="008238C6" w14:paraId="07899F1E"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r w:rsidRPr="00025CD9">
        <w:rPr>
          <w:rFonts w:ascii="Open Sans" w:hAnsi="Open Sans" w:cs="Open Sans" w:eastAsiaTheme="minorEastAsia"/>
          <w:noProof w:val="0"/>
          <w:color w:val="1E4696"/>
          <w:kern w:val="2"/>
          <w:sz w:val="22"/>
          <w:szCs w:val="22"/>
          <w:lang w:eastAsia="en-GB"/>
          <w14:ligatures w14:val="standardContextual"/>
        </w:rPr>
        <w:t>Social contact: The exchange of personal information between two or more people.</w:t>
      </w:r>
    </w:p>
    <w:p w:rsidRPr="00025CD9" w:rsidR="008238C6" w:rsidP="008238C6" w:rsidRDefault="008238C6" w14:paraId="45AA0290"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r w:rsidRPr="00025CD9">
        <w:rPr>
          <w:rFonts w:ascii="Open Sans" w:hAnsi="Open Sans" w:cs="Open Sans" w:eastAsiaTheme="minorEastAsia"/>
          <w:noProof w:val="0"/>
          <w:color w:val="1E4696"/>
          <w:kern w:val="2"/>
          <w:sz w:val="22"/>
          <w:szCs w:val="22"/>
          <w:lang w:eastAsia="en-GB"/>
          <w14:ligatures w14:val="standardContextual"/>
        </w:rPr>
        <w:t>Electronic contact: The communication or publication of information (including images) between two or more people using an electronic device. This may occur using (but is not limited to) landline and mobile phones, other handheld electronic devices, gaming equipment and computers. Electronic contact may include but is not limited to voice communication, text communication, instant messaging, email, social networking sites, blogs, photos and videos.</w:t>
      </w:r>
    </w:p>
    <w:p w:rsidRPr="00025CD9" w:rsidR="008238C6" w:rsidP="008238C6" w:rsidRDefault="008238C6" w14:paraId="26311ECA" w14:textId="77777777">
      <w:pPr>
        <w:spacing w:after="0"/>
        <w:rPr>
          <w:rFonts w:ascii="Open Sans" w:hAnsi="Open Sans" w:cs="Open Sans"/>
          <w:color w:val="1E4696"/>
          <w:sz w:val="22"/>
          <w:szCs w:val="22"/>
        </w:rPr>
      </w:pPr>
      <w:r w:rsidRPr="00025CD9">
        <w:rPr>
          <w:rFonts w:ascii="Open Sans" w:hAnsi="Open Sans" w:cs="Open Sans"/>
          <w:color w:val="1E4696"/>
          <w:sz w:val="22"/>
          <w:szCs w:val="22"/>
        </w:rPr>
        <w:t>Safer recruitment: Recruitment procedures and practices which aim to prevent the appointment of people who may pose a risk to children.</w:t>
      </w:r>
    </w:p>
    <w:p w:rsidRPr="00025CD9" w:rsidR="008238C6" w:rsidP="008238C6" w:rsidRDefault="008238C6" w14:paraId="4576E201" w14:textId="30D7C15A">
      <w:pPr>
        <w:spacing w:after="0"/>
        <w:rPr>
          <w:rFonts w:ascii="Open Sans" w:hAnsi="Open Sans" w:cs="Open Sans"/>
          <w:color w:val="1E4696"/>
          <w:sz w:val="22"/>
          <w:szCs w:val="22"/>
        </w:rPr>
      </w:pPr>
      <w:r w:rsidRPr="00025CD9">
        <w:rPr>
          <w:rFonts w:ascii="Open Sans" w:hAnsi="Open Sans" w:cs="Open Sans"/>
          <w:color w:val="1E4696"/>
          <w:sz w:val="22"/>
          <w:szCs w:val="22"/>
        </w:rPr>
        <w:t xml:space="preserve">Prevent: A government strategy to stop people becoming involved in violent extremism and/or supporting terrorism. </w:t>
      </w:r>
      <w:r w:rsidRPr="00025CD9" w:rsidR="00530B0F">
        <w:rPr>
          <w:rFonts w:ascii="Open Sans" w:hAnsi="Open Sans" w:cs="Open Sans"/>
          <w:color w:val="1E4696"/>
          <w:sz w:val="22"/>
          <w:szCs w:val="22"/>
        </w:rPr>
        <w:t>Sapphire</w:t>
      </w:r>
      <w:r w:rsidRPr="00025CD9">
        <w:rPr>
          <w:rFonts w:ascii="Open Sans" w:hAnsi="Open Sans" w:cs="Open Sans"/>
          <w:color w:val="1E4696"/>
          <w:sz w:val="22"/>
          <w:szCs w:val="22"/>
        </w:rPr>
        <w:t xml:space="preserve"> has a duty to have due regard to the need to prevent people from being drawn into terrorism.</w:t>
      </w:r>
    </w:p>
    <w:p w:rsidRPr="008238C6" w:rsidR="008238C6" w:rsidP="008238C6" w:rsidRDefault="008238C6" w14:paraId="7CC92A29" w14:textId="77777777">
      <w:pPr>
        <w:spacing w:after="0"/>
        <w:rPr>
          <w:rFonts w:ascii="Open Sans" w:hAnsi="Open Sans" w:eastAsia="Figtree" w:cs="Open Sans"/>
          <w:color w:val="002846"/>
          <w:sz w:val="22"/>
          <w:szCs w:val="22"/>
        </w:rPr>
      </w:pPr>
    </w:p>
    <w:p w:rsidRPr="00025CD9" w:rsidR="008238C6" w:rsidP="008238C6" w:rsidRDefault="008238C6" w14:paraId="4C635304" w14:textId="77777777">
      <w:pPr>
        <w:spacing w:after="0"/>
        <w:rPr>
          <w:rFonts w:ascii="Open Sans" w:hAnsi="Open Sans" w:cs="Open Sans"/>
          <w:b/>
          <w:bCs/>
          <w:color w:val="1E4696"/>
          <w:sz w:val="22"/>
          <w:szCs w:val="22"/>
        </w:rPr>
      </w:pPr>
      <w:r w:rsidRPr="00025CD9">
        <w:rPr>
          <w:rFonts w:ascii="Open Sans" w:hAnsi="Open Sans" w:cs="Open Sans"/>
          <w:b/>
          <w:bCs/>
          <w:color w:val="1E4696"/>
          <w:sz w:val="22"/>
          <w:szCs w:val="22"/>
        </w:rPr>
        <w:t>Key Individual Roles and Levels of Responsibility</w:t>
      </w:r>
    </w:p>
    <w:p w:rsidRPr="00025CD9" w:rsidR="008238C6" w:rsidP="008238C6" w:rsidRDefault="008238C6" w14:paraId="19749E7E" w14:textId="77777777">
      <w:pPr>
        <w:spacing w:after="0"/>
        <w:rPr>
          <w:rFonts w:ascii="Open Sans" w:hAnsi="Open Sans" w:cs="Open Sans"/>
          <w:color w:val="1E4696"/>
          <w:sz w:val="22"/>
          <w:szCs w:val="22"/>
        </w:rPr>
      </w:pPr>
    </w:p>
    <w:p w:rsidRPr="00025CD9" w:rsidR="008238C6" w:rsidP="008238C6" w:rsidRDefault="008238C6" w14:paraId="29F0F9AD" w14:textId="7E2382E5">
      <w:pPr>
        <w:spacing w:after="0"/>
        <w:rPr>
          <w:rFonts w:ascii="Open Sans" w:hAnsi="Open Sans" w:cs="Open Sans"/>
          <w:color w:val="1E4696"/>
          <w:sz w:val="22"/>
          <w:szCs w:val="22"/>
        </w:rPr>
      </w:pPr>
      <w:r w:rsidRPr="00025CD9">
        <w:rPr>
          <w:rFonts w:ascii="Open Sans" w:hAnsi="Open Sans" w:cs="Open Sans"/>
          <w:color w:val="1E4696"/>
          <w:sz w:val="22"/>
          <w:szCs w:val="22"/>
        </w:rPr>
        <w:t xml:space="preserve">All staff have responsibility for safeguarding U18s on </w:t>
      </w:r>
      <w:r w:rsidRPr="00025CD9" w:rsidR="00530B0F">
        <w:rPr>
          <w:rFonts w:ascii="Open Sans" w:hAnsi="Open Sans" w:cs="Open Sans"/>
          <w:color w:val="1E4696"/>
          <w:sz w:val="22"/>
          <w:szCs w:val="22"/>
        </w:rPr>
        <w:t>Sapphire</w:t>
      </w:r>
      <w:r w:rsidRPr="00025CD9">
        <w:rPr>
          <w:rFonts w:ascii="Open Sans" w:hAnsi="Open Sans" w:cs="Open Sans"/>
          <w:color w:val="1E4696"/>
          <w:sz w:val="22"/>
          <w:szCs w:val="22"/>
        </w:rPr>
        <w:t xml:space="preserve"> courses. They have undertaken the online British Council Accreditation UK Safeguarding Training.</w:t>
      </w:r>
    </w:p>
    <w:p w:rsidRPr="00025CD9" w:rsidR="008238C6" w:rsidP="008238C6" w:rsidRDefault="008238C6" w14:paraId="1CA73AA4" w14:textId="40589193">
      <w:pPr>
        <w:spacing w:after="0"/>
        <w:rPr>
          <w:rFonts w:ascii="Open Sans" w:hAnsi="Open Sans" w:cs="Open Sans"/>
          <w:color w:val="1E4696"/>
          <w:sz w:val="22"/>
          <w:szCs w:val="22"/>
        </w:rPr>
      </w:pPr>
      <w:r w:rsidRPr="00025CD9">
        <w:rPr>
          <w:rFonts w:ascii="Open Sans" w:hAnsi="Open Sans" w:cs="Open Sans"/>
          <w:color w:val="1E4696"/>
          <w:sz w:val="22"/>
          <w:szCs w:val="22"/>
        </w:rPr>
        <w:t xml:space="preserve">However, there is also a named Welfare and Communications Manager in each </w:t>
      </w:r>
      <w:r w:rsidRPr="00025CD9" w:rsidR="00530B0F">
        <w:rPr>
          <w:rFonts w:ascii="Open Sans" w:hAnsi="Open Sans" w:cs="Open Sans"/>
          <w:color w:val="1E4696"/>
          <w:sz w:val="22"/>
          <w:szCs w:val="22"/>
        </w:rPr>
        <w:t>Sapphire</w:t>
      </w:r>
      <w:r w:rsidRPr="00025CD9">
        <w:rPr>
          <w:rFonts w:ascii="Open Sans" w:hAnsi="Open Sans" w:cs="Open Sans"/>
          <w:color w:val="1E4696"/>
          <w:sz w:val="22"/>
          <w:szCs w:val="22"/>
        </w:rPr>
        <w:t xml:space="preserve"> summer centre who has undertaken Advanced Training for Designated Staff (Formerly Level 2) </w:t>
      </w:r>
    </w:p>
    <w:p w:rsidR="002026FD" w:rsidP="008238C6" w:rsidRDefault="002026FD" w14:paraId="75FFB0C4" w14:textId="77777777">
      <w:pPr>
        <w:spacing w:after="0"/>
        <w:rPr>
          <w:rFonts w:ascii="Open Sans" w:hAnsi="Open Sans" w:eastAsia="Figtree" w:cs="Open Sans"/>
          <w:color w:val="002846"/>
          <w:sz w:val="22"/>
          <w:szCs w:val="22"/>
        </w:rPr>
      </w:pPr>
    </w:p>
    <w:p w:rsidRPr="00025CD9" w:rsidR="002026FD" w:rsidP="002026FD" w:rsidRDefault="002026FD" w14:paraId="6622D349" w14:textId="77777777">
      <w:pPr>
        <w:pStyle w:val="ListParagraph"/>
        <w:numPr>
          <w:ilvl w:val="0"/>
          <w:numId w:val="9"/>
        </w:numPr>
        <w:spacing w:after="0" w:line="240" w:lineRule="auto"/>
        <w:rPr>
          <w:rFonts w:ascii="Open Sans" w:hAnsi="Open Sans" w:cs="Open Sans"/>
          <w:color w:val="1E4696"/>
          <w:kern w:val="2"/>
          <w:lang w:eastAsia="en-GB"/>
          <w14:ligatures w14:val="standardContextual"/>
        </w:rPr>
      </w:pPr>
      <w:r w:rsidRPr="00025CD9">
        <w:rPr>
          <w:rFonts w:ascii="Open Sans" w:hAnsi="Open Sans" w:cs="Open Sans"/>
          <w:b/>
          <w:bCs/>
          <w:color w:val="1E4696"/>
          <w:kern w:val="2"/>
          <w:lang w:eastAsia="en-GB"/>
          <w14:ligatures w14:val="standardContextual"/>
        </w:rPr>
        <w:t>Andrew McPhee,</w:t>
      </w:r>
      <w:r w:rsidRPr="008238C6">
        <w:rPr>
          <w:rFonts w:ascii="Open Sans" w:hAnsi="Open Sans" w:eastAsia="Figtree" w:cs="Open Sans"/>
          <w:color w:val="002846"/>
        </w:rPr>
        <w:t xml:space="preserve"> </w:t>
      </w:r>
      <w:r w:rsidRPr="00025CD9">
        <w:rPr>
          <w:rFonts w:ascii="Open Sans" w:hAnsi="Open Sans" w:cs="Open Sans"/>
          <w:color w:val="1E4696"/>
          <w:kern w:val="2"/>
          <w:lang w:eastAsia="en-GB"/>
          <w14:ligatures w14:val="standardContextual"/>
        </w:rPr>
        <w:t>Principal</w:t>
      </w:r>
    </w:p>
    <w:p w:rsidRPr="00025CD9" w:rsidR="002026FD" w:rsidP="002026FD" w:rsidRDefault="002026FD" w14:paraId="2E1A3B17" w14:textId="77777777">
      <w:pPr>
        <w:pStyle w:val="ListParagraph"/>
        <w:numPr>
          <w:ilvl w:val="1"/>
          <w:numId w:val="9"/>
        </w:numPr>
        <w:spacing w:after="0" w:line="240" w:lineRule="auto"/>
        <w:rPr>
          <w:rFonts w:ascii="Open Sans" w:hAnsi="Open Sans" w:cs="Open Sans"/>
          <w:color w:val="1E4696"/>
          <w:kern w:val="2"/>
          <w:lang w:eastAsia="en-GB"/>
          <w14:ligatures w14:val="standardContextual"/>
        </w:rPr>
      </w:pPr>
      <w:r w:rsidRPr="00025CD9">
        <w:rPr>
          <w:rFonts w:ascii="Open Sans" w:hAnsi="Open Sans" w:cs="Open Sans"/>
          <w:color w:val="1E4696"/>
          <w:kern w:val="2"/>
          <w:lang w:eastAsia="en-GB"/>
          <w14:ligatures w14:val="standardContextual"/>
        </w:rPr>
        <w:t>Designated Safeguarding Lead (DSL) and Prevent Lead</w:t>
      </w:r>
    </w:p>
    <w:p w:rsidRPr="00025CD9" w:rsidR="002026FD" w:rsidP="002026FD" w:rsidRDefault="00C60A24" w14:paraId="546B67F2" w14:textId="67B587BA">
      <w:pPr>
        <w:pStyle w:val="ListParagraph"/>
        <w:numPr>
          <w:ilvl w:val="1"/>
          <w:numId w:val="9"/>
        </w:numPr>
        <w:spacing w:after="0" w:line="240" w:lineRule="auto"/>
        <w:rPr>
          <w:rFonts w:ascii="Open Sans" w:hAnsi="Open Sans" w:cs="Open Sans"/>
          <w:color w:val="1E4696"/>
          <w:kern w:val="2"/>
          <w:lang w:eastAsia="en-GB"/>
          <w14:ligatures w14:val="standardContextual"/>
        </w:rPr>
      </w:pPr>
      <w:r w:rsidRPr="00025CD9">
        <w:rPr>
          <w:rFonts w:ascii="Open Sans" w:hAnsi="Open Sans" w:cs="Open Sans"/>
          <w:color w:val="1E4696"/>
          <w:kern w:val="2"/>
          <w:lang w:eastAsia="en-GB"/>
          <w14:ligatures w14:val="standardContextual"/>
        </w:rPr>
        <w:t xml:space="preserve">Head </w:t>
      </w:r>
      <w:r w:rsidRPr="00025CD9" w:rsidR="002026FD">
        <w:rPr>
          <w:rFonts w:ascii="Open Sans" w:hAnsi="Open Sans" w:cs="Open Sans"/>
          <w:color w:val="1E4696"/>
          <w:kern w:val="2"/>
          <w:lang w:eastAsia="en-GB"/>
          <w14:ligatures w14:val="standardContextual"/>
        </w:rPr>
        <w:t>of Sapphire Welfare team</w:t>
      </w:r>
      <w:r w:rsidRPr="00025CD9">
        <w:rPr>
          <w:rFonts w:ascii="Open Sans" w:hAnsi="Open Sans" w:cs="Open Sans"/>
          <w:color w:val="1E4696"/>
          <w:kern w:val="2"/>
          <w:lang w:eastAsia="en-GB"/>
          <w14:ligatures w14:val="standardContextual"/>
        </w:rPr>
        <w:t xml:space="preserve">. </w:t>
      </w:r>
      <w:r w:rsidRPr="00D923B7" w:rsidR="00D923B7">
        <w:rPr>
          <w:rFonts w:ascii="Open Sans" w:hAnsi="Open Sans" w:cs="Open Sans"/>
          <w:color w:val="1E4696"/>
          <w:kern w:val="2"/>
          <w:lang w:eastAsia="en-GB"/>
          <w14:ligatures w14:val="standardContextual"/>
        </w:rPr>
        <w:t>Has undertaken Specialist Safeguarding for Designated Leads in ELT (formerly Level 3)</w:t>
      </w:r>
    </w:p>
    <w:p w:rsidRPr="00025CD9" w:rsidR="002026FD" w:rsidP="008238C6" w:rsidRDefault="002026FD" w14:paraId="7E8597F0" w14:textId="7E79A060">
      <w:pPr>
        <w:pStyle w:val="ListParagraph"/>
        <w:numPr>
          <w:ilvl w:val="1"/>
          <w:numId w:val="9"/>
        </w:numPr>
        <w:spacing w:after="0" w:line="240" w:lineRule="auto"/>
        <w:rPr>
          <w:rFonts w:ascii="Open Sans" w:hAnsi="Open Sans" w:cs="Open Sans"/>
          <w:color w:val="1E4696"/>
          <w:kern w:val="2"/>
          <w:lang w:eastAsia="en-GB"/>
          <w14:ligatures w14:val="standardContextual"/>
        </w:rPr>
      </w:pPr>
      <w:r w:rsidRPr="00025CD9">
        <w:rPr>
          <w:rFonts w:ascii="Open Sans" w:hAnsi="Open Sans" w:cs="Open Sans"/>
          <w:color w:val="1E4696"/>
          <w:kern w:val="2"/>
          <w:lang w:eastAsia="en-GB"/>
          <w14:ligatures w14:val="standardContextual"/>
        </w:rPr>
        <w:t>Based in Bath</w:t>
      </w:r>
    </w:p>
    <w:p w:rsidRPr="008238C6" w:rsidR="008238C6" w:rsidP="008238C6" w:rsidRDefault="008238C6" w14:paraId="5681626B" w14:textId="77777777">
      <w:pPr>
        <w:spacing w:after="0"/>
        <w:rPr>
          <w:rFonts w:ascii="Open Sans" w:hAnsi="Open Sans" w:eastAsia="Figtree" w:cs="Open Sans"/>
          <w:color w:val="002846"/>
          <w:sz w:val="22"/>
          <w:szCs w:val="22"/>
        </w:rPr>
      </w:pPr>
    </w:p>
    <w:p w:rsidRPr="00025CD9" w:rsidR="008238C6" w:rsidP="008238C6" w:rsidRDefault="008238C6" w14:paraId="3CA98F98" w14:textId="77777777">
      <w:pPr>
        <w:pStyle w:val="ListParagraph"/>
        <w:numPr>
          <w:ilvl w:val="0"/>
          <w:numId w:val="9"/>
        </w:numPr>
        <w:spacing w:after="0" w:line="240" w:lineRule="auto"/>
        <w:rPr>
          <w:rFonts w:ascii="Open Sans" w:hAnsi="Open Sans" w:cs="Open Sans"/>
          <w:color w:val="1E4696"/>
          <w:kern w:val="2"/>
          <w:lang w:eastAsia="en-GB"/>
          <w14:ligatures w14:val="standardContextual"/>
        </w:rPr>
      </w:pPr>
      <w:r w:rsidRPr="00025CD9">
        <w:rPr>
          <w:rFonts w:ascii="Open Sans" w:hAnsi="Open Sans" w:cs="Open Sans"/>
          <w:b/>
          <w:bCs/>
          <w:color w:val="1E4696"/>
          <w:kern w:val="2"/>
          <w:lang w:eastAsia="en-GB"/>
          <w14:ligatures w14:val="standardContextual"/>
        </w:rPr>
        <w:t>Kera Gustafson,</w:t>
      </w:r>
      <w:r w:rsidRPr="008238C6">
        <w:rPr>
          <w:rFonts w:ascii="Open Sans" w:hAnsi="Open Sans" w:eastAsia="Figtree" w:cs="Open Sans"/>
          <w:color w:val="002846"/>
        </w:rPr>
        <w:t xml:space="preserve"> </w:t>
      </w:r>
      <w:r w:rsidRPr="00025CD9">
        <w:rPr>
          <w:rFonts w:ascii="Open Sans" w:hAnsi="Open Sans" w:cs="Open Sans"/>
          <w:color w:val="1E4696"/>
          <w:kern w:val="2"/>
          <w:lang w:eastAsia="en-GB"/>
          <w14:ligatures w14:val="standardContextual"/>
        </w:rPr>
        <w:t>Vice Principal</w:t>
      </w:r>
    </w:p>
    <w:p w:rsidRPr="00025CD9" w:rsidR="002026FD" w:rsidP="002026FD" w:rsidRDefault="002026FD" w14:paraId="5871594F" w14:textId="434EBEA4">
      <w:pPr>
        <w:pStyle w:val="ListParagraph"/>
        <w:numPr>
          <w:ilvl w:val="1"/>
          <w:numId w:val="9"/>
        </w:numPr>
        <w:spacing w:after="0" w:line="240" w:lineRule="auto"/>
        <w:rPr>
          <w:rFonts w:ascii="Open Sans" w:hAnsi="Open Sans" w:cs="Open Sans"/>
          <w:color w:val="1E4696"/>
          <w:kern w:val="2"/>
          <w:lang w:eastAsia="en-GB"/>
          <w14:ligatures w14:val="standardContextual"/>
        </w:rPr>
      </w:pPr>
      <w:r w:rsidRPr="00025CD9">
        <w:rPr>
          <w:rFonts w:ascii="Open Sans" w:hAnsi="Open Sans" w:cs="Open Sans"/>
          <w:color w:val="1E4696"/>
          <w:kern w:val="2"/>
          <w:lang w:eastAsia="en-GB"/>
          <w14:ligatures w14:val="standardContextual"/>
        </w:rPr>
        <w:t>Deputy Designated Safeguarding Lead (DDSL) and Deputy Prevent Lead</w:t>
      </w:r>
    </w:p>
    <w:p w:rsidRPr="00025CD9" w:rsidR="008238C6" w:rsidP="008238C6" w:rsidRDefault="00C60A24" w14:paraId="3F141238" w14:textId="25125F97">
      <w:pPr>
        <w:pStyle w:val="ListParagraph"/>
        <w:numPr>
          <w:ilvl w:val="1"/>
          <w:numId w:val="9"/>
        </w:numPr>
        <w:spacing w:after="0" w:line="240" w:lineRule="auto"/>
        <w:rPr>
          <w:rFonts w:ascii="Open Sans" w:hAnsi="Open Sans" w:cs="Open Sans"/>
          <w:color w:val="1E4696"/>
          <w:kern w:val="2"/>
          <w:lang w:eastAsia="en-GB"/>
          <w14:ligatures w14:val="standardContextual"/>
        </w:rPr>
      </w:pPr>
      <w:r w:rsidRPr="00025CD9">
        <w:rPr>
          <w:rFonts w:ascii="Open Sans" w:hAnsi="Open Sans" w:cs="Open Sans"/>
          <w:color w:val="1E4696"/>
          <w:kern w:val="2"/>
          <w:lang w:eastAsia="en-GB"/>
          <w14:ligatures w14:val="standardContextual"/>
        </w:rPr>
        <w:t>Member</w:t>
      </w:r>
      <w:r w:rsidRPr="00025CD9" w:rsidR="008238C6">
        <w:rPr>
          <w:rFonts w:ascii="Open Sans" w:hAnsi="Open Sans" w:cs="Open Sans"/>
          <w:color w:val="1E4696"/>
          <w:kern w:val="2"/>
          <w:lang w:eastAsia="en-GB"/>
          <w14:ligatures w14:val="standardContextual"/>
        </w:rPr>
        <w:t xml:space="preserve"> of </w:t>
      </w:r>
      <w:r w:rsidRPr="00025CD9" w:rsidR="00530B0F">
        <w:rPr>
          <w:rFonts w:ascii="Open Sans" w:hAnsi="Open Sans" w:cs="Open Sans"/>
          <w:color w:val="1E4696"/>
          <w:kern w:val="2"/>
          <w:lang w:eastAsia="en-GB"/>
          <w14:ligatures w14:val="standardContextual"/>
        </w:rPr>
        <w:t>Sapphire</w:t>
      </w:r>
      <w:r w:rsidRPr="00025CD9" w:rsidR="008238C6">
        <w:rPr>
          <w:rFonts w:ascii="Open Sans" w:hAnsi="Open Sans" w:cs="Open Sans"/>
          <w:color w:val="1E4696"/>
          <w:kern w:val="2"/>
          <w:lang w:eastAsia="en-GB"/>
          <w14:ligatures w14:val="standardContextual"/>
        </w:rPr>
        <w:t xml:space="preserve"> Welfare team</w:t>
      </w:r>
    </w:p>
    <w:p w:rsidRPr="00025CD9" w:rsidR="008238C6" w:rsidP="008238C6" w:rsidRDefault="008238C6" w14:paraId="000BCE42" w14:textId="77777777">
      <w:pPr>
        <w:pStyle w:val="ListParagraph"/>
        <w:numPr>
          <w:ilvl w:val="1"/>
          <w:numId w:val="9"/>
        </w:numPr>
        <w:spacing w:after="0" w:line="240" w:lineRule="auto"/>
        <w:rPr>
          <w:rFonts w:ascii="Open Sans" w:hAnsi="Open Sans" w:cs="Open Sans"/>
          <w:color w:val="1E4696"/>
          <w:kern w:val="2"/>
          <w:lang w:eastAsia="en-GB"/>
          <w14:ligatures w14:val="standardContextual"/>
        </w:rPr>
      </w:pPr>
      <w:r w:rsidRPr="00025CD9">
        <w:rPr>
          <w:rFonts w:ascii="Open Sans" w:hAnsi="Open Sans" w:cs="Open Sans"/>
          <w:color w:val="1E4696"/>
          <w:kern w:val="2"/>
          <w:lang w:eastAsia="en-GB"/>
          <w14:ligatures w14:val="standardContextual"/>
        </w:rPr>
        <w:t>Based in Bath Head Office (Peripatetic role in summer)</w:t>
      </w:r>
    </w:p>
    <w:p w:rsidRPr="00025CD9" w:rsidR="008238C6" w:rsidP="008238C6" w:rsidRDefault="008238C6" w14:paraId="5FF45A45" w14:textId="77777777">
      <w:pPr>
        <w:pStyle w:val="ListParagraph"/>
        <w:numPr>
          <w:ilvl w:val="1"/>
          <w:numId w:val="9"/>
        </w:numPr>
        <w:spacing w:after="0" w:line="240" w:lineRule="auto"/>
        <w:rPr>
          <w:rFonts w:ascii="Open Sans" w:hAnsi="Open Sans" w:cs="Open Sans"/>
          <w:color w:val="1E4696"/>
          <w:kern w:val="2"/>
          <w:lang w:eastAsia="en-GB"/>
          <w14:ligatures w14:val="standardContextual"/>
        </w:rPr>
      </w:pPr>
      <w:r w:rsidRPr="00025CD9">
        <w:rPr>
          <w:rFonts w:ascii="Open Sans" w:hAnsi="Open Sans" w:cs="Open Sans"/>
          <w:color w:val="1E4696"/>
          <w:kern w:val="2"/>
          <w:lang w:eastAsia="en-GB"/>
          <w14:ligatures w14:val="standardContextual"/>
        </w:rPr>
        <w:t>Has undertaken updated training: Specialist safeguarding for designated lead in ELT (formerly Level 3) February 2025 (Expires Feb 2027)</w:t>
      </w:r>
    </w:p>
    <w:p w:rsidRPr="00025CD9" w:rsidR="008238C6" w:rsidP="008238C6" w:rsidRDefault="008238C6" w14:paraId="3C37EDEC" w14:textId="77777777">
      <w:pPr>
        <w:pStyle w:val="ListParagraph"/>
        <w:numPr>
          <w:ilvl w:val="1"/>
          <w:numId w:val="9"/>
        </w:numPr>
        <w:spacing w:after="0" w:line="240" w:lineRule="auto"/>
        <w:rPr>
          <w:rFonts w:ascii="Open Sans" w:hAnsi="Open Sans" w:cs="Open Sans"/>
          <w:color w:val="1E4696"/>
          <w:kern w:val="2"/>
          <w:lang w:eastAsia="en-GB"/>
          <w14:ligatures w14:val="standardContextual"/>
        </w:rPr>
      </w:pPr>
      <w:r w:rsidRPr="00025CD9">
        <w:rPr>
          <w:rFonts w:ascii="Open Sans" w:hAnsi="Open Sans" w:cs="Open Sans"/>
          <w:color w:val="1E4696"/>
          <w:kern w:val="2"/>
          <w:lang w:eastAsia="en-GB"/>
          <w14:ligatures w14:val="standardContextual"/>
        </w:rPr>
        <w:t xml:space="preserve">FAA Level 2 First Aid for Mental Health (RQF) May 2023 </w:t>
      </w:r>
    </w:p>
    <w:p w:rsidRPr="008238C6" w:rsidR="008238C6" w:rsidP="008238C6" w:rsidRDefault="008238C6" w14:paraId="404F2A1E" w14:textId="77777777">
      <w:pPr>
        <w:spacing w:after="0"/>
        <w:rPr>
          <w:rFonts w:ascii="Open Sans" w:hAnsi="Open Sans" w:eastAsia="Figtree" w:cs="Open Sans"/>
          <w:color w:val="002846"/>
          <w:sz w:val="22"/>
          <w:szCs w:val="22"/>
        </w:rPr>
      </w:pPr>
    </w:p>
    <w:p w:rsidRPr="004F0617" w:rsidR="004F0617" w:rsidP="004F0617" w:rsidRDefault="004F0617" w14:paraId="3DFE08AC" w14:textId="77777777">
      <w:pPr>
        <w:spacing w:after="0"/>
        <w:rPr>
          <w:rFonts w:ascii="Open Sans" w:hAnsi="Open Sans" w:cs="Open Sans"/>
          <w:b/>
          <w:bCs/>
          <w:color w:val="1E4696"/>
          <w:sz w:val="22"/>
          <w:szCs w:val="22"/>
        </w:rPr>
      </w:pPr>
      <w:r w:rsidRPr="004F0617">
        <w:rPr>
          <w:rFonts w:ascii="Open Sans" w:hAnsi="Open Sans" w:cs="Open Sans"/>
          <w:b/>
          <w:bCs/>
          <w:color w:val="1E4696"/>
          <w:sz w:val="22"/>
          <w:szCs w:val="22"/>
        </w:rPr>
        <w:t>Course Director</w:t>
      </w:r>
    </w:p>
    <w:p w:rsidRPr="004F0617" w:rsidR="004F0617" w:rsidP="004F0617" w:rsidRDefault="004F0617" w14:paraId="559F84BA" w14:textId="77777777">
      <w:pPr>
        <w:spacing w:after="0"/>
        <w:rPr>
          <w:rFonts w:ascii="Open Sans" w:hAnsi="Open Sans" w:cs="Open Sans"/>
          <w:color w:val="1E4696"/>
          <w:sz w:val="22"/>
          <w:szCs w:val="22"/>
        </w:rPr>
      </w:pPr>
      <w:r w:rsidRPr="004F0617">
        <w:rPr>
          <w:rFonts w:ascii="Open Sans" w:hAnsi="Open Sans" w:cs="Open Sans"/>
          <w:color w:val="1E4696"/>
          <w:sz w:val="22"/>
          <w:szCs w:val="22"/>
        </w:rPr>
        <w:t>The Course Director has overall responsibility for the day-to-day operation of the centre, including student welfare, staff management, programme delivery and safeguarding oversight. The Course Director works closely with the Welfare &amp; Experience Manager and safeguarding team to ensure student safety and wellbeing throughout the programme.</w:t>
      </w:r>
    </w:p>
    <w:p w:rsidRPr="004F0617" w:rsidR="004F0617" w:rsidP="004F0617" w:rsidRDefault="004F0617" w14:paraId="63B3B008" w14:textId="77777777">
      <w:pPr>
        <w:spacing w:after="0"/>
        <w:rPr>
          <w:rFonts w:ascii="Open Sans" w:hAnsi="Open Sans" w:cs="Open Sans"/>
          <w:b/>
          <w:bCs/>
          <w:color w:val="1E4696"/>
          <w:sz w:val="22"/>
          <w:szCs w:val="22"/>
        </w:rPr>
      </w:pPr>
      <w:r w:rsidRPr="004F0617">
        <w:rPr>
          <w:rFonts w:ascii="Open Sans" w:hAnsi="Open Sans" w:cs="Open Sans"/>
          <w:b/>
          <w:bCs/>
          <w:color w:val="1E4696"/>
          <w:sz w:val="22"/>
          <w:szCs w:val="22"/>
        </w:rPr>
        <w:t>Welfare &amp; Experience Manager</w:t>
      </w:r>
    </w:p>
    <w:p w:rsidRPr="004F0617" w:rsidR="004F0617" w:rsidP="004F0617" w:rsidRDefault="004F0617" w14:paraId="7F750249" w14:textId="77777777">
      <w:pPr>
        <w:spacing w:after="0"/>
        <w:rPr>
          <w:rFonts w:ascii="Open Sans" w:hAnsi="Open Sans" w:cs="Open Sans"/>
          <w:color w:val="1E4696"/>
          <w:sz w:val="22"/>
          <w:szCs w:val="22"/>
        </w:rPr>
      </w:pPr>
      <w:r w:rsidRPr="004F0617">
        <w:rPr>
          <w:rFonts w:ascii="Open Sans" w:hAnsi="Open Sans" w:cs="Open Sans"/>
          <w:color w:val="1E4696"/>
          <w:sz w:val="22"/>
          <w:szCs w:val="22"/>
        </w:rPr>
        <w:t>The Welfare &amp; Experience Manager is the primary on-site contact for student welfare matters. Responsibilities include student welfare and pastoral care, welfare incident reporting, student wellbeing support, safeguarding referrals and liaison with the safeguarding team.</w:t>
      </w:r>
    </w:p>
    <w:p w:rsidRPr="004F0617" w:rsidR="004F0617" w:rsidP="004F0617" w:rsidRDefault="004F0617" w14:paraId="46E5B37D" w14:textId="77777777">
      <w:pPr>
        <w:spacing w:after="0"/>
        <w:rPr>
          <w:rFonts w:ascii="Open Sans" w:hAnsi="Open Sans" w:cs="Open Sans"/>
          <w:b/>
          <w:bCs/>
          <w:color w:val="1E4696"/>
          <w:sz w:val="22"/>
          <w:szCs w:val="22"/>
        </w:rPr>
      </w:pPr>
      <w:r w:rsidRPr="004F0617">
        <w:rPr>
          <w:rFonts w:ascii="Open Sans" w:hAnsi="Open Sans" w:cs="Open Sans"/>
          <w:b/>
          <w:bCs/>
          <w:color w:val="1E4696"/>
          <w:sz w:val="22"/>
          <w:szCs w:val="22"/>
        </w:rPr>
        <w:t>Director of Studies</w:t>
      </w:r>
    </w:p>
    <w:p w:rsidRPr="004F0617" w:rsidR="004F0617" w:rsidP="004F0617" w:rsidRDefault="004F0617" w14:paraId="75239DBF" w14:textId="77777777">
      <w:pPr>
        <w:spacing w:after="0"/>
        <w:rPr>
          <w:rFonts w:ascii="Open Sans" w:hAnsi="Open Sans" w:cs="Open Sans"/>
          <w:color w:val="1E4696"/>
          <w:sz w:val="22"/>
          <w:szCs w:val="22"/>
        </w:rPr>
      </w:pPr>
      <w:r w:rsidRPr="004F0617">
        <w:rPr>
          <w:rFonts w:ascii="Open Sans" w:hAnsi="Open Sans" w:cs="Open Sans"/>
          <w:color w:val="1E4696"/>
          <w:sz w:val="22"/>
          <w:szCs w:val="22"/>
        </w:rPr>
        <w:t>The Director of Studies supports safeguarding through regular contact with students and academic staff. They are responsible for reporting any welfare or safeguarding concerns identified through lessons, tutorials or academic interactions.</w:t>
      </w:r>
    </w:p>
    <w:p w:rsidR="004F0617" w:rsidP="004F0617" w:rsidRDefault="004F0617" w14:paraId="3216C15D" w14:textId="77777777">
      <w:pPr>
        <w:spacing w:after="0"/>
        <w:rPr>
          <w:rFonts w:ascii="Open Sans" w:hAnsi="Open Sans" w:cs="Open Sans"/>
          <w:b/>
          <w:bCs/>
          <w:color w:val="1E4696"/>
          <w:sz w:val="22"/>
          <w:szCs w:val="22"/>
        </w:rPr>
      </w:pPr>
    </w:p>
    <w:p w:rsidR="004F0617" w:rsidP="004F0617" w:rsidRDefault="004F0617" w14:paraId="0BD14828" w14:textId="77777777">
      <w:pPr>
        <w:spacing w:after="0"/>
        <w:rPr>
          <w:rFonts w:ascii="Open Sans" w:hAnsi="Open Sans" w:cs="Open Sans"/>
          <w:b/>
          <w:bCs/>
          <w:color w:val="1E4696"/>
          <w:sz w:val="22"/>
          <w:szCs w:val="22"/>
        </w:rPr>
      </w:pPr>
    </w:p>
    <w:p w:rsidR="004F0617" w:rsidP="004F0617" w:rsidRDefault="004F0617" w14:paraId="383BF638" w14:textId="77777777">
      <w:pPr>
        <w:spacing w:after="0"/>
        <w:rPr>
          <w:rFonts w:ascii="Open Sans" w:hAnsi="Open Sans" w:cs="Open Sans"/>
          <w:b/>
          <w:bCs/>
          <w:color w:val="1E4696"/>
          <w:sz w:val="22"/>
          <w:szCs w:val="22"/>
        </w:rPr>
      </w:pPr>
    </w:p>
    <w:p w:rsidRPr="004F0617" w:rsidR="004F0617" w:rsidP="004F0617" w:rsidRDefault="004F0617" w14:paraId="72679255" w14:textId="76C9D6A2">
      <w:pPr>
        <w:spacing w:after="0"/>
        <w:rPr>
          <w:rFonts w:ascii="Open Sans" w:hAnsi="Open Sans" w:cs="Open Sans"/>
          <w:b/>
          <w:bCs/>
          <w:color w:val="1E4696"/>
          <w:sz w:val="22"/>
          <w:szCs w:val="22"/>
        </w:rPr>
      </w:pPr>
      <w:r w:rsidRPr="004F0617">
        <w:rPr>
          <w:rFonts w:ascii="Open Sans" w:hAnsi="Open Sans" w:cs="Open Sans"/>
          <w:b/>
          <w:bCs/>
          <w:color w:val="1E4696"/>
          <w:sz w:val="22"/>
          <w:szCs w:val="22"/>
        </w:rPr>
        <w:t>Enrichment Manager</w:t>
      </w:r>
    </w:p>
    <w:p w:rsidR="004F0617" w:rsidP="004F0617" w:rsidRDefault="004F0617" w14:paraId="0A65C117" w14:textId="77777777">
      <w:pPr>
        <w:spacing w:after="0"/>
        <w:rPr>
          <w:rFonts w:ascii="Open Sans" w:hAnsi="Open Sans" w:cs="Open Sans"/>
          <w:color w:val="1E4696"/>
          <w:sz w:val="22"/>
          <w:szCs w:val="22"/>
        </w:rPr>
      </w:pPr>
      <w:r w:rsidRPr="004F0617">
        <w:rPr>
          <w:rFonts w:ascii="Open Sans" w:hAnsi="Open Sans" w:cs="Open Sans"/>
          <w:color w:val="1E4696"/>
          <w:sz w:val="22"/>
          <w:szCs w:val="22"/>
        </w:rPr>
        <w:t>The Enrichment Manager supports safeguarding through the supervision of activities, excursions and social events. They are responsible for reporting any welfare or safeguarding concerns identified during enrichment activities and excursions.</w:t>
      </w:r>
    </w:p>
    <w:p w:rsidRPr="004F0617" w:rsidR="004F0617" w:rsidP="004F0617" w:rsidRDefault="004F0617" w14:paraId="547C5B67" w14:textId="77777777">
      <w:pPr>
        <w:spacing w:after="0"/>
        <w:rPr>
          <w:rFonts w:ascii="Open Sans" w:hAnsi="Open Sans" w:cs="Open Sans"/>
          <w:color w:val="1E4696"/>
          <w:sz w:val="22"/>
          <w:szCs w:val="22"/>
        </w:rPr>
      </w:pPr>
    </w:p>
    <w:p w:rsidRPr="004F0617" w:rsidR="004F0617" w:rsidP="004F0617" w:rsidRDefault="004F0617" w14:paraId="7CAD4CB8" w14:textId="77777777">
      <w:pPr>
        <w:spacing w:after="0"/>
        <w:rPr>
          <w:rFonts w:ascii="Open Sans" w:hAnsi="Open Sans" w:cs="Open Sans"/>
          <w:b/>
          <w:bCs/>
          <w:color w:val="1E4696"/>
          <w:sz w:val="22"/>
          <w:szCs w:val="22"/>
        </w:rPr>
      </w:pPr>
      <w:r w:rsidRPr="004F0617">
        <w:rPr>
          <w:rFonts w:ascii="Open Sans" w:hAnsi="Open Sans" w:cs="Open Sans"/>
          <w:b/>
          <w:bCs/>
          <w:color w:val="1E4696"/>
          <w:sz w:val="22"/>
          <w:szCs w:val="22"/>
        </w:rPr>
        <w:t>All Staff</w:t>
      </w:r>
    </w:p>
    <w:p w:rsidRPr="004F0617" w:rsidR="004F0617" w:rsidP="004F0617" w:rsidRDefault="004F0617" w14:paraId="1F6525FB" w14:textId="77777777">
      <w:pPr>
        <w:spacing w:after="0"/>
        <w:rPr>
          <w:rFonts w:ascii="Open Sans" w:hAnsi="Open Sans" w:cs="Open Sans"/>
          <w:color w:val="1E4696"/>
          <w:sz w:val="22"/>
          <w:szCs w:val="22"/>
        </w:rPr>
      </w:pPr>
      <w:r w:rsidRPr="004F0617">
        <w:rPr>
          <w:rFonts w:ascii="Open Sans" w:hAnsi="Open Sans" w:cs="Open Sans"/>
          <w:color w:val="1E4696"/>
          <w:sz w:val="22"/>
          <w:szCs w:val="22"/>
        </w:rPr>
        <w:t>All staff share responsibility for safeguarding and promoting the welfare of students. Staff must report concerns immediately, follow Sapphire safeguarding procedures and maintain appropriate professional boundaries.</w:t>
      </w:r>
    </w:p>
    <w:p w:rsidR="004F0617" w:rsidP="0076152C" w:rsidRDefault="004F0617" w14:paraId="75FD6AF5" w14:textId="77777777">
      <w:pPr>
        <w:spacing w:after="0"/>
        <w:rPr>
          <w:rFonts w:ascii="Open Sans" w:hAnsi="Open Sans" w:cs="Open Sans"/>
          <w:color w:val="1E4696"/>
          <w:sz w:val="22"/>
          <w:szCs w:val="22"/>
        </w:rPr>
      </w:pPr>
    </w:p>
    <w:p w:rsidRPr="0076152C" w:rsidR="0076152C" w:rsidP="0076152C" w:rsidRDefault="0076152C" w14:paraId="7BFE3B8C" w14:textId="5729B479">
      <w:pPr>
        <w:spacing w:after="0"/>
        <w:rPr>
          <w:rFonts w:ascii="Open Sans" w:hAnsi="Open Sans" w:cs="Open Sans"/>
          <w:b/>
          <w:bCs/>
          <w:color w:val="1E4696"/>
          <w:sz w:val="22"/>
          <w:szCs w:val="22"/>
        </w:rPr>
      </w:pPr>
      <w:r w:rsidRPr="0076152C">
        <w:rPr>
          <w:rFonts w:ascii="Open Sans" w:hAnsi="Open Sans" w:cs="Open Sans"/>
          <w:b/>
          <w:bCs/>
          <w:color w:val="1E4696"/>
          <w:sz w:val="22"/>
          <w:szCs w:val="22"/>
        </w:rPr>
        <w:t>Documents used to write the policy</w:t>
      </w:r>
    </w:p>
    <w:p w:rsidRPr="0076152C" w:rsidR="0076152C" w:rsidP="0076152C" w:rsidRDefault="0076152C" w14:paraId="633F615E" w14:textId="77777777">
      <w:pPr>
        <w:spacing w:after="0"/>
        <w:rPr>
          <w:rFonts w:ascii="Open Sans" w:hAnsi="Open Sans" w:cs="Open Sans"/>
          <w:color w:val="1E4696"/>
          <w:sz w:val="22"/>
          <w:szCs w:val="22"/>
        </w:rPr>
      </w:pPr>
    </w:p>
    <w:p w:rsidRPr="0076152C" w:rsidR="0076152C" w:rsidP="0076152C" w:rsidRDefault="0076152C" w14:paraId="11874890" w14:textId="77777777">
      <w:pPr>
        <w:spacing w:after="0"/>
        <w:rPr>
          <w:rFonts w:ascii="Open Sans" w:hAnsi="Open Sans" w:cs="Open Sans"/>
          <w:color w:val="1E4696"/>
          <w:sz w:val="22"/>
          <w:szCs w:val="22"/>
        </w:rPr>
      </w:pPr>
      <w:r w:rsidRPr="0076152C">
        <w:rPr>
          <w:rFonts w:ascii="Open Sans" w:hAnsi="Open Sans" w:cs="Open Sans"/>
          <w:color w:val="1E4696"/>
          <w:sz w:val="22"/>
          <w:szCs w:val="22"/>
        </w:rPr>
        <w:t>Information has been taken from the English UK guide to writing a safeguarding policy; “Keeping Children Safe in Education 2022 (DoE); “Working Together to Safeguard Children” (HMG edited February 2024); “Information Sharing Advice for Practitioners”; “Sexual Violence and Sexual Harassment Between Children in Schools”; “Sharing Nudes and Semi Nudes Advice for Education Settings updated March 2024”; “When to Call the Police Guidance for Schools and Colleges”; and the following legal acts have been considered: Children Act 1989; Sexual Offences Act 2003; The Prevent Duty for schools and childcare providers; UK Law regarding seatbelts for under 12s; “Recommended adult to child ratios for working with children” (NSPCC) November 2019; “Every Child Matters” (HMG); Children and Social Work Act 2017; “Keeping Children Safe in Education (DfE); Sexual Offences Act 2003. “Keeping Children Safe in Education 2025. “After school clubs, community activities and tuition updated September 2023”</w:t>
      </w:r>
    </w:p>
    <w:p w:rsidR="00952868" w:rsidP="00442AB4" w:rsidRDefault="00952868" w14:paraId="1B784C0B" w14:textId="59E4B7A7">
      <w:pPr>
        <w:rPr>
          <w:rFonts w:ascii="Open Sans" w:hAnsi="Open Sans" w:cs="Open Sans"/>
          <w:color w:val="1E4696"/>
          <w:sz w:val="22"/>
          <w:szCs w:val="22"/>
        </w:rPr>
      </w:pPr>
    </w:p>
    <w:p w:rsidRPr="00763EE4" w:rsidR="006B78ED" w:rsidP="006B78ED" w:rsidRDefault="006B78ED" w14:paraId="69321D8D" w14:textId="77777777">
      <w:pPr>
        <w:spacing w:after="0"/>
        <w:rPr>
          <w:rFonts w:ascii="Merriweather" w:hAnsi="Merriweather"/>
          <w:color w:val="BF9E4F"/>
          <w:sz w:val="40"/>
        </w:rPr>
      </w:pPr>
      <w:r w:rsidRPr="00763EE4">
        <w:rPr>
          <w:rFonts w:ascii="Merriweather" w:hAnsi="Merriweather"/>
          <w:color w:val="BF9E4F"/>
          <w:sz w:val="40"/>
        </w:rPr>
        <w:t>B) Code of Conduct</w:t>
      </w:r>
    </w:p>
    <w:p w:rsidRPr="001D0245" w:rsidR="006B78ED" w:rsidP="006B78ED" w:rsidRDefault="006B78ED" w14:paraId="42A486FC" w14:textId="77777777">
      <w:pPr>
        <w:spacing w:after="0"/>
        <w:ind w:left="360"/>
        <w:rPr>
          <w:rFonts w:ascii="Open Sans" w:hAnsi="Open Sans" w:cs="Open Sans"/>
          <w:color w:val="1E4696"/>
          <w:sz w:val="22"/>
          <w:szCs w:val="22"/>
        </w:rPr>
      </w:pPr>
    </w:p>
    <w:p w:rsidRPr="001D0245" w:rsidR="006B78ED" w:rsidP="006B78ED" w:rsidRDefault="006B78ED" w14:paraId="3CDB4671" w14:textId="705F2BA3">
      <w:pPr>
        <w:spacing w:after="0"/>
        <w:rPr>
          <w:rFonts w:ascii="Open Sans" w:hAnsi="Open Sans" w:cs="Open Sans"/>
          <w:color w:val="1E4696"/>
          <w:sz w:val="22"/>
          <w:szCs w:val="22"/>
        </w:rPr>
      </w:pPr>
      <w:r w:rsidRPr="001D0245">
        <w:rPr>
          <w:rFonts w:ascii="Open Sans" w:hAnsi="Open Sans" w:cs="Open Sans"/>
          <w:color w:val="1E4696"/>
          <w:sz w:val="22"/>
          <w:szCs w:val="22"/>
        </w:rPr>
        <w:t xml:space="preserve">All adults and U18s are requested to follow an </w:t>
      </w:r>
      <w:r w:rsidR="00DD5C62">
        <w:rPr>
          <w:rFonts w:ascii="Open Sans" w:hAnsi="Open Sans" w:cs="Open Sans"/>
          <w:color w:val="1E4696"/>
          <w:sz w:val="22"/>
          <w:szCs w:val="22"/>
        </w:rPr>
        <w:t>Sapphire</w:t>
      </w:r>
      <w:r w:rsidRPr="001D0245">
        <w:rPr>
          <w:rFonts w:ascii="Open Sans" w:hAnsi="Open Sans" w:cs="Open Sans"/>
          <w:color w:val="1E4696"/>
          <w:sz w:val="22"/>
          <w:szCs w:val="22"/>
        </w:rPr>
        <w:t xml:space="preserve"> Code of Conduct. This is to ensure that everyone has a positive experience within a safe environment based on mutual trust and respect. It is to protect students and adults alike, from any behaviours/actions which might be misconstrued. The Sexual Offences Act 2003 states that any person in a Position of Trust engaged in sexual activity of any sort with students under the age of 18 is breaking the law (even though the legal age of consent is 16). We expect our staff to help set standards by being excellent role models. Online teaching can feel more personal, so it is important that all are aware of the Codes of Conduct and appropriate use of IT; </w:t>
      </w:r>
      <w:r w:rsidRPr="001D0245" w:rsidR="001D0245">
        <w:rPr>
          <w:rFonts w:ascii="Open Sans" w:hAnsi="Open Sans" w:cs="Open Sans"/>
          <w:color w:val="1E4696"/>
          <w:sz w:val="22"/>
          <w:szCs w:val="22"/>
        </w:rPr>
        <w:t>Please refer to the Staff and Student Codes of Conduct, which provide guidance on professional conduct, safeguarding responsibilities and appropriate boundaries.</w:t>
      </w:r>
      <w:r w:rsidRPr="001D0245" w:rsidR="001D0245">
        <w:rPr>
          <w:rFonts w:ascii="Open Sans" w:hAnsi="Open Sans" w:cs="Open Sans"/>
          <w:b/>
          <w:bCs/>
          <w:color w:val="1E4696"/>
          <w:sz w:val="22"/>
          <w:szCs w:val="22"/>
        </w:rPr>
        <w:t xml:space="preserve"> [Policies Link]</w:t>
      </w:r>
      <w:r w:rsidRPr="001D0245">
        <w:rPr>
          <w:rFonts w:ascii="Open Sans" w:hAnsi="Open Sans" w:cs="Open Sans"/>
          <w:color w:val="1E4696"/>
          <w:sz w:val="22"/>
          <w:szCs w:val="22"/>
        </w:rPr>
        <w:t xml:space="preserve"> </w:t>
      </w:r>
    </w:p>
    <w:p w:rsidR="006B78ED" w:rsidP="00442AB4" w:rsidRDefault="006B78ED" w14:paraId="4E533557" w14:textId="77777777">
      <w:pPr>
        <w:rPr>
          <w:rFonts w:ascii="Open Sans" w:hAnsi="Open Sans" w:cs="Open Sans"/>
          <w:color w:val="1E4696"/>
          <w:sz w:val="22"/>
          <w:szCs w:val="22"/>
        </w:rPr>
      </w:pPr>
    </w:p>
    <w:p w:rsidRPr="006E4C84" w:rsidR="006E4C84" w:rsidP="006E4C84" w:rsidRDefault="006E4C84" w14:paraId="59853C9C" w14:textId="77777777">
      <w:pPr>
        <w:spacing w:after="0"/>
        <w:rPr>
          <w:rFonts w:ascii="Open Sans" w:hAnsi="Open Sans" w:cs="Open Sans"/>
          <w:b/>
          <w:bCs/>
          <w:color w:val="1E4696"/>
          <w:sz w:val="22"/>
          <w:szCs w:val="22"/>
        </w:rPr>
      </w:pPr>
      <w:r w:rsidRPr="006E4C84">
        <w:rPr>
          <w:rFonts w:ascii="Open Sans" w:hAnsi="Open Sans" w:cs="Open Sans"/>
          <w:b/>
          <w:bCs/>
          <w:color w:val="1E4696"/>
          <w:sz w:val="22"/>
          <w:szCs w:val="22"/>
        </w:rPr>
        <w:t>Electronic Contact with Children</w:t>
      </w:r>
    </w:p>
    <w:p w:rsidRPr="006E4C84" w:rsidR="006E4C84" w:rsidP="006E4C84" w:rsidRDefault="006E4C84" w14:paraId="677307B5" w14:textId="77777777">
      <w:pPr>
        <w:spacing w:after="0"/>
        <w:rPr>
          <w:rFonts w:ascii="Open Sans" w:hAnsi="Open Sans" w:eastAsia="Figtree" w:cs="Open Sans"/>
          <w:color w:val="002846"/>
          <w:sz w:val="22"/>
          <w:szCs w:val="22"/>
        </w:rPr>
      </w:pPr>
    </w:p>
    <w:p w:rsidR="00A61744" w:rsidP="006E4C84" w:rsidRDefault="00A61744" w14:paraId="75B5D42F" w14:textId="77777777">
      <w:pPr>
        <w:numPr>
          <w:ilvl w:val="0"/>
          <w:numId w:val="13"/>
        </w:numPr>
        <w:spacing w:after="0" w:line="240" w:lineRule="auto"/>
        <w:rPr>
          <w:rFonts w:ascii="Open Sans" w:hAnsi="Open Sans" w:cs="Open Sans"/>
          <w:color w:val="1E4696"/>
          <w:sz w:val="22"/>
          <w:szCs w:val="22"/>
        </w:rPr>
      </w:pPr>
      <w:r w:rsidRPr="00A61744">
        <w:rPr>
          <w:rFonts w:ascii="Open Sans" w:hAnsi="Open Sans" w:cs="Open Sans"/>
          <w:color w:val="1E4696"/>
          <w:sz w:val="22"/>
          <w:szCs w:val="22"/>
        </w:rPr>
        <w:t>Any communication with students outside approved Sapphire Education channels must be authorised in advance by Sapphire Education.</w:t>
      </w:r>
    </w:p>
    <w:p w:rsidRPr="006E4C84" w:rsidR="006E4C84" w:rsidP="006E4C84" w:rsidRDefault="006E4C84" w14:paraId="4A16FEFB" w14:textId="55B401CC">
      <w:pPr>
        <w:numPr>
          <w:ilvl w:val="0"/>
          <w:numId w:val="13"/>
        </w:numPr>
        <w:spacing w:after="0" w:line="240" w:lineRule="auto"/>
        <w:rPr>
          <w:rFonts w:ascii="Open Sans" w:hAnsi="Open Sans" w:cs="Open Sans"/>
          <w:color w:val="1E4696"/>
          <w:sz w:val="22"/>
          <w:szCs w:val="22"/>
        </w:rPr>
      </w:pPr>
      <w:r w:rsidRPr="006E4C84">
        <w:rPr>
          <w:rFonts w:ascii="Open Sans" w:hAnsi="Open Sans" w:cs="Open Sans"/>
          <w:color w:val="1E4696"/>
          <w:sz w:val="22"/>
          <w:szCs w:val="22"/>
        </w:rPr>
        <w:t>In any electronic contact with students' staff must pay particular attention to use neutral, un-emotive language that will not be misconstrued.</w:t>
      </w:r>
    </w:p>
    <w:p w:rsidRPr="006E4C84" w:rsidR="006E4C84" w:rsidP="006E4C84" w:rsidRDefault="006E4C84" w14:paraId="6F40B767" w14:textId="77777777">
      <w:pPr>
        <w:numPr>
          <w:ilvl w:val="0"/>
          <w:numId w:val="13"/>
        </w:numPr>
        <w:spacing w:after="0" w:line="240" w:lineRule="auto"/>
        <w:rPr>
          <w:rFonts w:ascii="Open Sans" w:hAnsi="Open Sans" w:cs="Open Sans"/>
          <w:color w:val="1E4696"/>
          <w:sz w:val="22"/>
          <w:szCs w:val="22"/>
        </w:rPr>
      </w:pPr>
      <w:r w:rsidRPr="006E4C84">
        <w:rPr>
          <w:rFonts w:ascii="Open Sans" w:hAnsi="Open Sans" w:cs="Open Sans"/>
          <w:color w:val="1E4696"/>
          <w:sz w:val="22"/>
          <w:szCs w:val="22"/>
        </w:rPr>
        <w:t>Staff must not exchange any information with a student that they would not be happy to share with the child’s parent or carer.</w:t>
      </w:r>
    </w:p>
    <w:p w:rsidRPr="006E4C84" w:rsidR="006E4C84" w:rsidP="006E4C84" w:rsidRDefault="006E4C84" w14:paraId="20C8CA8E" w14:textId="77777777">
      <w:pPr>
        <w:numPr>
          <w:ilvl w:val="0"/>
          <w:numId w:val="13"/>
        </w:numPr>
        <w:spacing w:after="0" w:line="240" w:lineRule="auto"/>
        <w:rPr>
          <w:rFonts w:ascii="Open Sans" w:hAnsi="Open Sans" w:cs="Open Sans"/>
          <w:color w:val="1E4696"/>
          <w:sz w:val="22"/>
          <w:szCs w:val="22"/>
        </w:rPr>
      </w:pPr>
      <w:r w:rsidRPr="006E4C84">
        <w:rPr>
          <w:rFonts w:ascii="Open Sans" w:hAnsi="Open Sans" w:cs="Open Sans"/>
          <w:color w:val="1E4696"/>
          <w:sz w:val="22"/>
          <w:szCs w:val="22"/>
        </w:rPr>
        <w:t>Staff must avoid the exchange of personal information, personal photos, virtual gifts, or the use of any application that suggests or encourages the sharing of personal feelings.</w:t>
      </w:r>
    </w:p>
    <w:p w:rsidRPr="006E4C84" w:rsidR="006E4C84" w:rsidP="006E4C84" w:rsidRDefault="006E4C84" w14:paraId="520F5EDC" w14:textId="77777777">
      <w:pPr>
        <w:numPr>
          <w:ilvl w:val="0"/>
          <w:numId w:val="13"/>
        </w:numPr>
        <w:spacing w:after="0" w:line="240" w:lineRule="auto"/>
        <w:rPr>
          <w:rFonts w:ascii="Open Sans" w:hAnsi="Open Sans" w:cs="Open Sans"/>
          <w:color w:val="1E4696"/>
          <w:sz w:val="22"/>
          <w:szCs w:val="22"/>
        </w:rPr>
      </w:pPr>
      <w:r w:rsidRPr="006E4C84">
        <w:rPr>
          <w:rFonts w:ascii="Open Sans" w:hAnsi="Open Sans" w:cs="Open Sans"/>
          <w:color w:val="1E4696"/>
          <w:sz w:val="22"/>
          <w:szCs w:val="22"/>
        </w:rPr>
        <w:t>Staff must not publish photos, videos, or any other information about students except with the express agreement of the employer.</w:t>
      </w:r>
    </w:p>
    <w:p w:rsidRPr="006E4C84" w:rsidR="006E4C84" w:rsidP="006E4C84" w:rsidRDefault="006E4C84" w14:paraId="32B6FD62" w14:textId="77777777">
      <w:pPr>
        <w:numPr>
          <w:ilvl w:val="0"/>
          <w:numId w:val="13"/>
        </w:numPr>
        <w:spacing w:after="0" w:line="240" w:lineRule="auto"/>
        <w:rPr>
          <w:rFonts w:ascii="Open Sans" w:hAnsi="Open Sans" w:cs="Open Sans"/>
          <w:color w:val="1E4696"/>
          <w:sz w:val="22"/>
          <w:szCs w:val="22"/>
        </w:rPr>
      </w:pPr>
      <w:r w:rsidRPr="006E4C84">
        <w:rPr>
          <w:rFonts w:ascii="Open Sans" w:hAnsi="Open Sans" w:cs="Open Sans"/>
          <w:color w:val="1E4696"/>
          <w:sz w:val="22"/>
          <w:szCs w:val="22"/>
        </w:rPr>
        <w:t>Staff should be aware that personal information about them may be available in various forms online. Staff should be particularly cautious about their public web profiles and privacy settings.</w:t>
      </w:r>
    </w:p>
    <w:p w:rsidRPr="006E4C84" w:rsidR="006E4C84" w:rsidP="006E4C84" w:rsidRDefault="006E4C84" w14:paraId="31235BD0" w14:textId="77777777">
      <w:pPr>
        <w:numPr>
          <w:ilvl w:val="0"/>
          <w:numId w:val="13"/>
        </w:numPr>
        <w:spacing w:after="0" w:line="240" w:lineRule="auto"/>
        <w:rPr>
          <w:rFonts w:ascii="Open Sans" w:hAnsi="Open Sans" w:cs="Open Sans"/>
          <w:color w:val="1E4696"/>
          <w:sz w:val="22"/>
          <w:szCs w:val="22"/>
        </w:rPr>
      </w:pPr>
      <w:r w:rsidRPr="006E4C84">
        <w:rPr>
          <w:rFonts w:ascii="Open Sans" w:hAnsi="Open Sans" w:cs="Open Sans"/>
          <w:color w:val="1E4696"/>
          <w:sz w:val="22"/>
          <w:szCs w:val="22"/>
        </w:rPr>
        <w:t>Staff should attempt to find ways of setting up and maintaining separate personal and professional electronic profiles.</w:t>
      </w:r>
    </w:p>
    <w:p w:rsidRPr="006E4C84" w:rsidR="006E4C84" w:rsidP="006E4C84" w:rsidRDefault="006E4C84" w14:paraId="348611C8" w14:textId="77777777">
      <w:pPr>
        <w:numPr>
          <w:ilvl w:val="0"/>
          <w:numId w:val="13"/>
        </w:numPr>
        <w:spacing w:after="0" w:line="240" w:lineRule="auto"/>
        <w:rPr>
          <w:rFonts w:ascii="Open Sans" w:hAnsi="Open Sans" w:cs="Open Sans"/>
          <w:color w:val="1E4696"/>
          <w:sz w:val="22"/>
          <w:szCs w:val="22"/>
        </w:rPr>
      </w:pPr>
      <w:r w:rsidRPr="006E4C84">
        <w:rPr>
          <w:rFonts w:ascii="Open Sans" w:hAnsi="Open Sans" w:cs="Open Sans"/>
          <w:color w:val="1E4696"/>
          <w:sz w:val="22"/>
          <w:szCs w:val="22"/>
        </w:rPr>
        <w:t>Staff should remain in control of online lessons, using a secure school account and inviting students to the lesson. They should also be the last to leave the lesson.</w:t>
      </w:r>
    </w:p>
    <w:p w:rsidRPr="006E4C84" w:rsidR="006E4C84" w:rsidP="006E4C84" w:rsidRDefault="006E4C84" w14:paraId="1664E99E" w14:textId="77777777">
      <w:pPr>
        <w:spacing w:after="0"/>
        <w:rPr>
          <w:rFonts w:ascii="Open Sans" w:hAnsi="Open Sans" w:cs="Open Sans"/>
          <w:b/>
          <w:bCs/>
          <w:color w:val="1E4696"/>
          <w:sz w:val="22"/>
          <w:szCs w:val="22"/>
        </w:rPr>
      </w:pPr>
    </w:p>
    <w:p w:rsidRPr="006E4C84" w:rsidR="006E4C84" w:rsidP="006E4C84" w:rsidRDefault="006E4C84" w14:paraId="38632293" w14:textId="77777777">
      <w:pPr>
        <w:spacing w:after="0"/>
        <w:rPr>
          <w:rFonts w:ascii="Open Sans" w:hAnsi="Open Sans" w:cs="Open Sans"/>
          <w:b/>
          <w:bCs/>
          <w:color w:val="1E4696"/>
          <w:sz w:val="22"/>
          <w:szCs w:val="22"/>
        </w:rPr>
      </w:pPr>
      <w:r w:rsidRPr="006E4C84">
        <w:rPr>
          <w:rFonts w:ascii="Open Sans" w:hAnsi="Open Sans" w:cs="Open Sans"/>
          <w:b/>
          <w:bCs/>
          <w:color w:val="1E4696"/>
          <w:sz w:val="22"/>
          <w:szCs w:val="22"/>
        </w:rPr>
        <w:t>Appropriate social contact (electronic or otherwise)</w:t>
      </w:r>
    </w:p>
    <w:p w:rsidRPr="006E4C84" w:rsidR="006E4C84" w:rsidP="006E4C84" w:rsidRDefault="006E4C84" w14:paraId="4E322284" w14:textId="77777777">
      <w:pPr>
        <w:spacing w:after="0"/>
        <w:rPr>
          <w:rFonts w:ascii="Open Sans" w:hAnsi="Open Sans" w:eastAsia="Figtree" w:cs="Open Sans"/>
          <w:b/>
          <w:bCs/>
          <w:color w:val="002846"/>
          <w:sz w:val="22"/>
          <w:szCs w:val="22"/>
        </w:rPr>
      </w:pPr>
    </w:p>
    <w:p w:rsidRPr="006E4C84" w:rsidR="006E4C84" w:rsidP="006E4C84" w:rsidRDefault="006E4C84" w14:paraId="7462F5DF" w14:textId="77777777">
      <w:pPr>
        <w:numPr>
          <w:ilvl w:val="0"/>
          <w:numId w:val="13"/>
        </w:numPr>
        <w:spacing w:after="0" w:line="240" w:lineRule="auto"/>
        <w:rPr>
          <w:rFonts w:ascii="Open Sans" w:hAnsi="Open Sans" w:cs="Open Sans"/>
          <w:color w:val="1E4696"/>
          <w:sz w:val="22"/>
          <w:szCs w:val="22"/>
        </w:rPr>
      </w:pPr>
      <w:r w:rsidRPr="006E4C84">
        <w:rPr>
          <w:rFonts w:ascii="Open Sans" w:hAnsi="Open Sans" w:cs="Open Sans"/>
          <w:color w:val="1E4696"/>
          <w:sz w:val="22"/>
          <w:szCs w:val="22"/>
        </w:rPr>
        <w:t>Staff must maintain neutral, friendly relationships with students while avoiding exclusivity or overfamiliarity.</w:t>
      </w:r>
    </w:p>
    <w:p w:rsidRPr="006E4C84" w:rsidR="006E4C84" w:rsidP="006E4C84" w:rsidRDefault="006E4C84" w14:paraId="137F56A3" w14:textId="77777777">
      <w:pPr>
        <w:numPr>
          <w:ilvl w:val="0"/>
          <w:numId w:val="13"/>
        </w:numPr>
        <w:spacing w:after="0" w:line="240" w:lineRule="auto"/>
        <w:rPr>
          <w:rFonts w:ascii="Open Sans" w:hAnsi="Open Sans" w:cs="Open Sans"/>
          <w:color w:val="1E4696"/>
          <w:sz w:val="22"/>
          <w:szCs w:val="22"/>
        </w:rPr>
      </w:pPr>
      <w:r w:rsidRPr="006E4C84">
        <w:rPr>
          <w:rFonts w:ascii="Open Sans" w:hAnsi="Open Sans" w:cs="Open Sans"/>
          <w:color w:val="1E4696"/>
          <w:sz w:val="22"/>
          <w:szCs w:val="22"/>
        </w:rPr>
        <w:t>Staff must resist any attempt by a student to develop an overfamiliar or exclusive social relationship.</w:t>
      </w:r>
    </w:p>
    <w:p w:rsidRPr="00A61744" w:rsidR="006E4C84" w:rsidP="00A61744" w:rsidRDefault="00A61744" w14:paraId="7899DE6A" w14:textId="4A337C62">
      <w:pPr>
        <w:pStyle w:val="ListParagraph"/>
        <w:numPr>
          <w:ilvl w:val="0"/>
          <w:numId w:val="13"/>
        </w:numPr>
        <w:spacing w:after="0"/>
        <w:rPr>
          <w:rFonts w:ascii="Open Sans" w:hAnsi="Open Sans" w:eastAsia="Figtree" w:cs="Open Sans"/>
          <w:b/>
          <w:bCs/>
          <w:color w:val="002846"/>
        </w:rPr>
      </w:pPr>
      <w:r w:rsidRPr="00A61744">
        <w:rPr>
          <w:rFonts w:ascii="Open Sans" w:hAnsi="Open Sans" w:cs="Open Sans"/>
          <w:color w:val="1E4696"/>
        </w:rPr>
        <w:t>If a student shares sensitive personal information, staff have a duty to listen, respond professionally and follow Sapphire Education safeguarding and welfare procedures where appropriate.</w:t>
      </w:r>
    </w:p>
    <w:p w:rsidRPr="006E4C84" w:rsidR="006E4C84" w:rsidP="006E4C84" w:rsidRDefault="006E4C84" w14:paraId="41F6802B" w14:textId="77777777">
      <w:pPr>
        <w:spacing w:after="0"/>
        <w:rPr>
          <w:rFonts w:ascii="Open Sans" w:hAnsi="Open Sans" w:cs="Open Sans"/>
          <w:b/>
          <w:bCs/>
          <w:color w:val="1E4696"/>
          <w:sz w:val="22"/>
          <w:szCs w:val="22"/>
        </w:rPr>
      </w:pPr>
      <w:r w:rsidRPr="006E4C84">
        <w:rPr>
          <w:rFonts w:ascii="Open Sans" w:hAnsi="Open Sans" w:cs="Open Sans"/>
          <w:b/>
          <w:bCs/>
          <w:color w:val="1E4696"/>
          <w:sz w:val="22"/>
          <w:szCs w:val="22"/>
        </w:rPr>
        <w:t>Social Networking Sites</w:t>
      </w:r>
    </w:p>
    <w:p w:rsidRPr="006E4C84" w:rsidR="006E4C84" w:rsidP="006E4C84" w:rsidRDefault="006E4C84" w14:paraId="289FCE9C" w14:textId="77777777">
      <w:pPr>
        <w:spacing w:after="0"/>
        <w:rPr>
          <w:rFonts w:ascii="Open Sans" w:hAnsi="Open Sans" w:eastAsia="Figtree" w:cs="Open Sans"/>
          <w:b/>
          <w:bCs/>
          <w:color w:val="002846"/>
          <w:sz w:val="22"/>
          <w:szCs w:val="22"/>
          <w:u w:val="single"/>
        </w:rPr>
      </w:pPr>
    </w:p>
    <w:p w:rsidR="00AB7F52" w:rsidP="00AB7F52" w:rsidRDefault="00AB7F52" w14:paraId="678AF2A1" w14:textId="52089B0E">
      <w:pPr>
        <w:spacing w:after="0" w:line="240" w:lineRule="auto"/>
        <w:rPr>
          <w:rFonts w:ascii="Open Sans" w:hAnsi="Open Sans" w:cs="Open Sans"/>
          <w:color w:val="1E4696"/>
          <w:sz w:val="22"/>
          <w:szCs w:val="22"/>
        </w:rPr>
      </w:pPr>
      <w:r w:rsidRPr="00AB7F52">
        <w:rPr>
          <w:rFonts w:ascii="Open Sans" w:hAnsi="Open Sans" w:cs="Open Sans"/>
          <w:color w:val="1E4696"/>
          <w:sz w:val="22"/>
          <w:szCs w:val="22"/>
        </w:rPr>
        <w:t>If Sapphire Education establishes online communities or communication platforms for students</w:t>
      </w:r>
      <w:r w:rsidR="002C7647">
        <w:rPr>
          <w:rFonts w:ascii="Open Sans" w:hAnsi="Open Sans" w:cs="Open Sans"/>
          <w:color w:val="1E4696"/>
          <w:sz w:val="22"/>
          <w:szCs w:val="22"/>
        </w:rPr>
        <w:t>:</w:t>
      </w:r>
    </w:p>
    <w:p w:rsidRPr="006E4C84" w:rsidR="006E4C84" w:rsidP="006E4C84" w:rsidRDefault="006E4C84" w14:paraId="6718C9EE" w14:textId="3160BEF8">
      <w:pPr>
        <w:numPr>
          <w:ilvl w:val="0"/>
          <w:numId w:val="15"/>
        </w:numPr>
        <w:spacing w:after="0" w:line="240" w:lineRule="auto"/>
        <w:rPr>
          <w:rFonts w:ascii="Open Sans" w:hAnsi="Open Sans" w:cs="Open Sans"/>
          <w:color w:val="1E4696"/>
          <w:sz w:val="22"/>
          <w:szCs w:val="22"/>
        </w:rPr>
      </w:pPr>
      <w:r w:rsidRPr="006E4C84">
        <w:rPr>
          <w:rFonts w:ascii="Open Sans" w:hAnsi="Open Sans" w:cs="Open Sans"/>
          <w:color w:val="1E4696"/>
          <w:sz w:val="22"/>
          <w:szCs w:val="22"/>
        </w:rPr>
        <w:t>Staff and students must not share the same social networking group, other than those adults necessary to monitor and administer the group.</w:t>
      </w:r>
    </w:p>
    <w:p w:rsidRPr="006E4C84" w:rsidR="006E4C84" w:rsidP="006E4C84" w:rsidRDefault="006E4C84" w14:paraId="3D078D6C" w14:textId="77777777">
      <w:pPr>
        <w:numPr>
          <w:ilvl w:val="0"/>
          <w:numId w:val="15"/>
        </w:numPr>
        <w:spacing w:after="0" w:line="240" w:lineRule="auto"/>
        <w:rPr>
          <w:rFonts w:ascii="Open Sans" w:hAnsi="Open Sans" w:cs="Open Sans"/>
          <w:color w:val="1E4696"/>
          <w:sz w:val="22"/>
          <w:szCs w:val="22"/>
        </w:rPr>
      </w:pPr>
      <w:r w:rsidRPr="006E4C84">
        <w:rPr>
          <w:rFonts w:ascii="Open Sans" w:hAnsi="Open Sans" w:cs="Open Sans"/>
          <w:color w:val="1E4696"/>
          <w:sz w:val="22"/>
          <w:szCs w:val="22"/>
        </w:rPr>
        <w:t>Staff who monitor or administer social networking sites for students should use professional accounts that are as far as possible devoid of personal information</w:t>
      </w:r>
    </w:p>
    <w:p w:rsidRPr="006E4C84" w:rsidR="006E4C84" w:rsidP="006E4C84" w:rsidRDefault="006E4C84" w14:paraId="65C93988" w14:textId="77777777">
      <w:pPr>
        <w:numPr>
          <w:ilvl w:val="0"/>
          <w:numId w:val="15"/>
        </w:numPr>
        <w:spacing w:after="0" w:line="240" w:lineRule="auto"/>
        <w:rPr>
          <w:rFonts w:ascii="Open Sans" w:hAnsi="Open Sans" w:cs="Open Sans"/>
          <w:color w:val="1E4696"/>
          <w:sz w:val="22"/>
          <w:szCs w:val="22"/>
        </w:rPr>
      </w:pPr>
      <w:r w:rsidRPr="006E4C84">
        <w:rPr>
          <w:rFonts w:ascii="Open Sans" w:hAnsi="Open Sans" w:cs="Open Sans"/>
          <w:color w:val="1E4696"/>
          <w:sz w:val="22"/>
          <w:szCs w:val="22"/>
        </w:rPr>
        <w:t>Staff must not initiate or agree to friendship requests or similar with students that will result in the sharing of personal information, photos etc.</w:t>
      </w:r>
    </w:p>
    <w:p w:rsidRPr="006E4C84" w:rsidR="006E4C84" w:rsidP="006E4C84" w:rsidRDefault="006E4C84" w14:paraId="73B0F351" w14:textId="77777777">
      <w:pPr>
        <w:spacing w:after="0" w:line="240" w:lineRule="auto"/>
        <w:rPr>
          <w:rFonts w:ascii="Open Sans" w:hAnsi="Open Sans" w:eastAsia="Figtree" w:cs="Open Sans"/>
          <w:color w:val="002846"/>
          <w:sz w:val="22"/>
          <w:szCs w:val="22"/>
        </w:rPr>
      </w:pPr>
    </w:p>
    <w:p w:rsidRPr="006E4C84" w:rsidR="006E4C84" w:rsidP="006E4C84" w:rsidRDefault="006E4C84" w14:paraId="66734D41" w14:textId="77777777">
      <w:pPr>
        <w:spacing w:after="0" w:line="240" w:lineRule="auto"/>
        <w:rPr>
          <w:rFonts w:ascii="Open Sans" w:hAnsi="Open Sans" w:eastAsia="Figtree" w:cs="Open Sans"/>
          <w:b/>
          <w:bCs/>
          <w:color w:val="002846"/>
          <w:sz w:val="22"/>
          <w:szCs w:val="22"/>
        </w:rPr>
      </w:pPr>
    </w:p>
    <w:p w:rsidRPr="006E4C84" w:rsidR="006E4C84" w:rsidP="006E4C84" w:rsidRDefault="006E4C84" w14:paraId="7067A6EE" w14:textId="77777777">
      <w:pPr>
        <w:spacing w:after="0"/>
        <w:rPr>
          <w:rFonts w:ascii="Open Sans" w:hAnsi="Open Sans" w:cs="Open Sans"/>
          <w:b/>
          <w:bCs/>
          <w:color w:val="1E4696"/>
          <w:sz w:val="22"/>
          <w:szCs w:val="22"/>
        </w:rPr>
      </w:pPr>
      <w:r w:rsidRPr="006E4C84">
        <w:rPr>
          <w:rFonts w:ascii="Open Sans" w:hAnsi="Open Sans" w:cs="Open Sans"/>
          <w:b/>
          <w:bCs/>
          <w:color w:val="1E4696"/>
          <w:sz w:val="22"/>
          <w:szCs w:val="22"/>
        </w:rPr>
        <w:t>Online Safety</w:t>
      </w:r>
    </w:p>
    <w:p w:rsidRPr="006E4C84" w:rsidR="006E4C84" w:rsidP="006E4C84" w:rsidRDefault="006E4C84" w14:paraId="537BDD04" w14:textId="77777777">
      <w:pPr>
        <w:spacing w:after="0" w:line="240" w:lineRule="auto"/>
        <w:rPr>
          <w:rFonts w:ascii="Open Sans" w:hAnsi="Open Sans" w:eastAsia="Figtree" w:cs="Open Sans"/>
          <w:color w:val="002846"/>
          <w:sz w:val="22"/>
          <w:szCs w:val="22"/>
        </w:rPr>
      </w:pPr>
    </w:p>
    <w:p w:rsidRPr="006E4C84" w:rsidR="006E4C84" w:rsidP="006E4C84" w:rsidRDefault="00DD5C62" w14:paraId="51DAB34D" w14:textId="1E54C30E">
      <w:pPr>
        <w:pStyle w:val="ListParagraph"/>
        <w:numPr>
          <w:ilvl w:val="0"/>
          <w:numId w:val="13"/>
        </w:numPr>
        <w:rPr>
          <w:rFonts w:ascii="Open Sans" w:hAnsi="Open Sans" w:cs="Open Sans"/>
          <w:color w:val="1E4696"/>
          <w:kern w:val="2"/>
          <w:lang w:eastAsia="en-GB"/>
          <w14:ligatures w14:val="standardContextual"/>
        </w:rPr>
      </w:pPr>
      <w:r>
        <w:rPr>
          <w:rFonts w:ascii="Open Sans" w:hAnsi="Open Sans" w:cs="Open Sans"/>
          <w:color w:val="1E4696"/>
          <w:kern w:val="2"/>
          <w:lang w:eastAsia="en-GB"/>
          <w14:ligatures w14:val="standardContextual"/>
        </w:rPr>
        <w:t>Sapphire</w:t>
      </w:r>
      <w:r w:rsidRPr="006E4C84" w:rsidR="006E4C84">
        <w:rPr>
          <w:rFonts w:ascii="Open Sans" w:hAnsi="Open Sans" w:cs="Open Sans"/>
          <w:color w:val="1E4696"/>
          <w:kern w:val="2"/>
          <w:lang w:eastAsia="en-GB"/>
          <w14:ligatures w14:val="standardContextual"/>
        </w:rPr>
        <w:t xml:space="preserve"> will take all appropriate steps to safeguard and promote the welfare of children and provide them with a safe environment in which to learn by doing all </w:t>
      </w:r>
      <w:r w:rsidRPr="006E4C84" w:rsidR="006E4C84">
        <w:rPr>
          <w:rFonts w:ascii="Open Sans" w:hAnsi="Open Sans" w:cs="Open Sans"/>
          <w:color w:val="1E4696"/>
          <w:kern w:val="2"/>
          <w:lang w:eastAsia="en-GB"/>
          <w14:ligatures w14:val="standardContextual"/>
        </w:rPr>
        <w:t>they reasonably can to limit children’s exposure to the online risks from the school or college’s IT system.</w:t>
      </w:r>
    </w:p>
    <w:p w:rsidRPr="006E4C84" w:rsidR="006E4C84" w:rsidP="006E4C84" w:rsidRDefault="00DD5C62" w14:paraId="4E1D6A70" w14:textId="055405B6">
      <w:pPr>
        <w:pStyle w:val="ListParagraph"/>
        <w:numPr>
          <w:ilvl w:val="0"/>
          <w:numId w:val="13"/>
        </w:numPr>
        <w:rPr>
          <w:rFonts w:ascii="Open Sans" w:hAnsi="Open Sans" w:cs="Open Sans"/>
          <w:color w:val="1E4696"/>
          <w:kern w:val="2"/>
          <w:lang w:eastAsia="en-GB"/>
          <w14:ligatures w14:val="standardContextual"/>
        </w:rPr>
      </w:pPr>
      <w:r>
        <w:rPr>
          <w:rFonts w:ascii="Open Sans" w:hAnsi="Open Sans" w:cs="Open Sans"/>
          <w:color w:val="1E4696"/>
          <w:kern w:val="2"/>
          <w:lang w:eastAsia="en-GB"/>
          <w14:ligatures w14:val="standardContextual"/>
        </w:rPr>
        <w:t>Sapphire</w:t>
      </w:r>
      <w:r w:rsidRPr="006E4C84" w:rsidR="006E4C84">
        <w:rPr>
          <w:rFonts w:ascii="Open Sans" w:hAnsi="Open Sans" w:cs="Open Sans"/>
          <w:color w:val="1E4696"/>
          <w:kern w:val="2"/>
          <w:lang w:eastAsia="en-GB"/>
          <w14:ligatures w14:val="standardContextual"/>
        </w:rPr>
        <w:t xml:space="preserve"> will check that, where possible, appropriate filtering and monitoring systems are in place and regularly review their effectiveness.</w:t>
      </w:r>
    </w:p>
    <w:p w:rsidRPr="006E4C84" w:rsidR="006E4C84" w:rsidP="006E4C84" w:rsidRDefault="006E4C84" w14:paraId="59891FE1" w14:textId="77777777">
      <w:pPr>
        <w:pStyle w:val="ListParagraph"/>
        <w:numPr>
          <w:ilvl w:val="0"/>
          <w:numId w:val="13"/>
        </w:numPr>
        <w:rPr>
          <w:rFonts w:ascii="Open Sans" w:hAnsi="Open Sans" w:cs="Open Sans"/>
          <w:color w:val="1E4696"/>
          <w:kern w:val="2"/>
          <w:lang w:eastAsia="en-GB"/>
          <w14:ligatures w14:val="standardContextual"/>
        </w:rPr>
      </w:pPr>
      <w:r w:rsidRPr="006E4C84">
        <w:rPr>
          <w:rFonts w:ascii="Open Sans" w:hAnsi="Open Sans" w:cs="Open Sans"/>
          <w:color w:val="1E4696"/>
          <w:kern w:val="2"/>
          <w:lang w:eastAsia="en-GB"/>
          <w14:ligatures w14:val="standardContextual"/>
        </w:rPr>
        <w:t>They will ensure that the leadership team and relevant staff have an awareness and understanding of the provisions in place and manage them effectively and know how to escalate concerns when identified.</w:t>
      </w:r>
    </w:p>
    <w:p w:rsidRPr="006E4C84" w:rsidR="006E4C84" w:rsidP="006E4C84" w:rsidRDefault="006E4C84" w14:paraId="7C98E8BB" w14:textId="77777777">
      <w:pPr>
        <w:spacing w:after="0"/>
        <w:rPr>
          <w:rFonts w:ascii="Open Sans" w:hAnsi="Open Sans" w:eastAsia="Figtree" w:cs="Open Sans"/>
          <w:color w:val="002846"/>
          <w:sz w:val="22"/>
          <w:szCs w:val="22"/>
        </w:rPr>
      </w:pPr>
    </w:p>
    <w:p w:rsidRPr="006E4C84" w:rsidR="006E4C84" w:rsidP="006E4C84" w:rsidRDefault="006E4C84" w14:paraId="112540A7" w14:textId="77777777">
      <w:pPr>
        <w:spacing w:after="0"/>
        <w:rPr>
          <w:rFonts w:ascii="Open Sans" w:hAnsi="Open Sans" w:eastAsia="Figtree" w:cs="Open Sans"/>
          <w:b/>
          <w:bCs/>
          <w:color w:val="002846"/>
          <w:sz w:val="22"/>
          <w:szCs w:val="22"/>
        </w:rPr>
      </w:pPr>
      <w:r w:rsidRPr="006E4C84">
        <w:rPr>
          <w:rFonts w:ascii="Open Sans" w:hAnsi="Open Sans" w:cs="Open Sans"/>
          <w:b/>
          <w:bCs/>
          <w:color w:val="1E4696"/>
          <w:sz w:val="22"/>
          <w:szCs w:val="22"/>
        </w:rPr>
        <w:t>Data Protection</w:t>
      </w:r>
    </w:p>
    <w:p w:rsidRPr="006E4C84" w:rsidR="006E4C84" w:rsidP="006E4C84" w:rsidRDefault="006E4C84" w14:paraId="5D2DFDBD" w14:textId="77777777">
      <w:pPr>
        <w:spacing w:after="0"/>
        <w:rPr>
          <w:rFonts w:ascii="Open Sans" w:hAnsi="Open Sans" w:eastAsia="Figtree" w:cs="Open Sans"/>
          <w:b/>
          <w:bCs/>
          <w:color w:val="002846"/>
          <w:sz w:val="22"/>
          <w:szCs w:val="22"/>
        </w:rPr>
      </w:pPr>
    </w:p>
    <w:p w:rsidR="006E4C84" w:rsidP="006E4C84" w:rsidRDefault="00475926" w14:paraId="786A1FAC" w14:textId="21BFC9DE">
      <w:pPr>
        <w:spacing w:after="0"/>
        <w:rPr>
          <w:rFonts w:ascii="Open Sans" w:hAnsi="Open Sans" w:cs="Open Sans"/>
          <w:color w:val="1E4696"/>
          <w:sz w:val="22"/>
          <w:szCs w:val="22"/>
        </w:rPr>
      </w:pPr>
      <w:r w:rsidRPr="00475926">
        <w:rPr>
          <w:rFonts w:ascii="Open Sans" w:hAnsi="Open Sans" w:cs="Open Sans"/>
          <w:color w:val="1E4696"/>
          <w:sz w:val="22"/>
          <w:szCs w:val="22"/>
        </w:rPr>
        <w:t>Sapphire Education takes data protection and privacy seriously and is committed to keeping personal information secure. Please refer to the Sapphire Education Privacy Policy available on the company website.</w:t>
      </w:r>
    </w:p>
    <w:p w:rsidRPr="006E4C84" w:rsidR="00475926" w:rsidP="006E4C84" w:rsidRDefault="00475926" w14:paraId="2CA67ABB" w14:textId="77777777">
      <w:pPr>
        <w:spacing w:after="0"/>
        <w:rPr>
          <w:rFonts w:ascii="Open Sans" w:hAnsi="Open Sans" w:eastAsia="Figtree" w:cs="Open Sans"/>
          <w:color w:val="002846"/>
          <w:sz w:val="22"/>
          <w:szCs w:val="22"/>
        </w:rPr>
      </w:pPr>
    </w:p>
    <w:p w:rsidRPr="006E4C84" w:rsidR="006E4C84" w:rsidP="006E4C84" w:rsidRDefault="006E4C84" w14:paraId="1A4E100F" w14:textId="77777777">
      <w:pPr>
        <w:spacing w:after="0"/>
        <w:rPr>
          <w:rFonts w:ascii="Open Sans" w:hAnsi="Open Sans" w:cs="Open Sans"/>
          <w:b/>
          <w:bCs/>
          <w:color w:val="1E4696"/>
          <w:sz w:val="22"/>
          <w:szCs w:val="22"/>
        </w:rPr>
      </w:pPr>
      <w:r w:rsidRPr="006E4C84">
        <w:rPr>
          <w:rFonts w:ascii="Open Sans" w:hAnsi="Open Sans" w:cs="Open Sans"/>
          <w:b/>
          <w:bCs/>
          <w:color w:val="1E4696"/>
          <w:sz w:val="22"/>
          <w:szCs w:val="22"/>
        </w:rPr>
        <w:t>Transport</w:t>
      </w:r>
    </w:p>
    <w:p w:rsidRPr="006E4C84" w:rsidR="006E4C84" w:rsidP="006E4C84" w:rsidRDefault="006E4C84" w14:paraId="3FCACB9E" w14:textId="77777777">
      <w:pPr>
        <w:spacing w:after="0"/>
        <w:rPr>
          <w:rFonts w:ascii="Open Sans" w:hAnsi="Open Sans" w:cs="Open Sans"/>
          <w:color w:val="1E4696"/>
          <w:sz w:val="22"/>
          <w:szCs w:val="22"/>
        </w:rPr>
      </w:pPr>
    </w:p>
    <w:p w:rsidRPr="00D92EBF" w:rsidR="00D92EBF" w:rsidP="00D92EBF" w:rsidRDefault="00D92EBF" w14:paraId="379C644A" w14:textId="5AA5C23A">
      <w:pPr>
        <w:spacing w:after="0"/>
        <w:rPr>
          <w:rFonts w:ascii="Open Sans" w:hAnsi="Open Sans" w:cs="Open Sans"/>
          <w:color w:val="1E4696"/>
          <w:sz w:val="22"/>
          <w:szCs w:val="22"/>
        </w:rPr>
      </w:pPr>
      <w:r w:rsidRPr="00D92EBF">
        <w:rPr>
          <w:rFonts w:ascii="Open Sans" w:hAnsi="Open Sans" w:cs="Open Sans"/>
          <w:color w:val="1E4696"/>
          <w:sz w:val="22"/>
          <w:szCs w:val="22"/>
        </w:rPr>
        <w:t>Sapphire Education uses approved transport providers for airport transfers, excursions and programme-related travel.</w:t>
      </w:r>
      <w:r>
        <w:rPr>
          <w:rFonts w:ascii="Open Sans" w:hAnsi="Open Sans" w:cs="Open Sans"/>
          <w:color w:val="1E4696"/>
          <w:sz w:val="22"/>
          <w:szCs w:val="22"/>
        </w:rPr>
        <w:t xml:space="preserve"> </w:t>
      </w:r>
      <w:r w:rsidRPr="00D92EBF">
        <w:rPr>
          <w:rFonts w:ascii="Open Sans" w:hAnsi="Open Sans" w:cs="Open Sans"/>
          <w:color w:val="1E4696"/>
          <w:sz w:val="22"/>
          <w:szCs w:val="22"/>
        </w:rPr>
        <w:t>All transport arrangements are risk assessed where appropriate and students are provided with clear instructions regarding travel arrangements, meeting points and supervision expectations.</w:t>
      </w:r>
      <w:r>
        <w:rPr>
          <w:rFonts w:ascii="Open Sans" w:hAnsi="Open Sans" w:cs="Open Sans"/>
          <w:color w:val="1E4696"/>
          <w:sz w:val="22"/>
          <w:szCs w:val="22"/>
        </w:rPr>
        <w:t xml:space="preserve"> </w:t>
      </w:r>
      <w:r w:rsidRPr="00D92EBF">
        <w:rPr>
          <w:rFonts w:ascii="Open Sans" w:hAnsi="Open Sans" w:cs="Open Sans"/>
          <w:color w:val="1E4696"/>
          <w:sz w:val="22"/>
          <w:szCs w:val="22"/>
        </w:rPr>
        <w:t>Students may occasionally travel independently where authorised by Sapphire Education and appropriate safeguards have been put in place.</w:t>
      </w:r>
    </w:p>
    <w:p w:rsidRPr="006E4C84" w:rsidR="006E4C84" w:rsidP="006E4C84" w:rsidRDefault="006E4C84" w14:paraId="25AB8D46" w14:textId="77777777">
      <w:pPr>
        <w:spacing w:after="0"/>
        <w:rPr>
          <w:rFonts w:ascii="Open Sans" w:hAnsi="Open Sans" w:eastAsia="Figtree" w:cs="Open Sans"/>
          <w:color w:val="002846"/>
          <w:sz w:val="22"/>
          <w:szCs w:val="22"/>
        </w:rPr>
      </w:pPr>
    </w:p>
    <w:p w:rsidRPr="006E4C84" w:rsidR="006E4C84" w:rsidP="006E4C84" w:rsidRDefault="006E4C84" w14:paraId="415789C0" w14:textId="77777777">
      <w:pPr>
        <w:spacing w:after="0"/>
        <w:rPr>
          <w:rFonts w:ascii="Open Sans" w:hAnsi="Open Sans" w:cs="Open Sans"/>
          <w:b/>
          <w:bCs/>
          <w:color w:val="1E4696"/>
          <w:sz w:val="22"/>
          <w:szCs w:val="22"/>
        </w:rPr>
      </w:pPr>
      <w:r w:rsidRPr="006E4C84">
        <w:rPr>
          <w:rFonts w:ascii="Open Sans" w:hAnsi="Open Sans" w:cs="Open Sans"/>
          <w:b/>
          <w:bCs/>
          <w:color w:val="1E4696"/>
          <w:sz w:val="22"/>
          <w:szCs w:val="22"/>
        </w:rPr>
        <w:t>Whistleblowing</w:t>
      </w:r>
    </w:p>
    <w:p w:rsidRPr="006E4C84" w:rsidR="006E4C84" w:rsidP="006E4C84" w:rsidRDefault="006E4C84" w14:paraId="564C63FD" w14:textId="77777777">
      <w:pPr>
        <w:spacing w:after="0"/>
        <w:rPr>
          <w:rFonts w:ascii="Open Sans" w:hAnsi="Open Sans" w:eastAsia="Figtree" w:cs="Open Sans"/>
          <w:b/>
          <w:bCs/>
          <w:color w:val="002846"/>
          <w:sz w:val="22"/>
          <w:szCs w:val="22"/>
          <w:u w:val="single"/>
        </w:rPr>
      </w:pPr>
    </w:p>
    <w:p w:rsidR="006E4C84" w:rsidP="006E4C84" w:rsidRDefault="006E4C84" w14:paraId="0B88B350" w14:textId="2F93F5F6">
      <w:pPr>
        <w:spacing w:after="0"/>
        <w:rPr>
          <w:rFonts w:ascii="Open Sans" w:hAnsi="Open Sans" w:cs="Open Sans"/>
          <w:color w:val="1E4696"/>
          <w:sz w:val="22"/>
          <w:szCs w:val="22"/>
        </w:rPr>
      </w:pPr>
      <w:r w:rsidRPr="006E4C84">
        <w:rPr>
          <w:rFonts w:ascii="Open Sans" w:hAnsi="Open Sans" w:cs="Open Sans"/>
          <w:color w:val="1E4696"/>
          <w:sz w:val="22"/>
          <w:szCs w:val="22"/>
        </w:rPr>
        <w:t xml:space="preserve">Staff have a legal obligation to inform management of any concerns about colleagues not following the Code of Conduct. Staff who report this will not be penalised and their report will remain confidential. </w:t>
      </w:r>
      <w:r w:rsidR="00182576">
        <w:rPr>
          <w:rFonts w:ascii="Open Sans" w:hAnsi="Open Sans" w:cs="Open Sans"/>
          <w:color w:val="1E4696"/>
          <w:sz w:val="22"/>
          <w:szCs w:val="22"/>
        </w:rPr>
        <w:t>Staff can</w:t>
      </w:r>
      <w:r w:rsidRPr="00182576" w:rsidR="00182576">
        <w:rPr>
          <w:rFonts w:ascii="Open Sans" w:hAnsi="Open Sans" w:cs="Open Sans"/>
          <w:color w:val="1E4696"/>
          <w:sz w:val="22"/>
          <w:szCs w:val="22"/>
        </w:rPr>
        <w:t xml:space="preserve"> refer to </w:t>
      </w:r>
      <w:r w:rsidR="00182576">
        <w:rPr>
          <w:rFonts w:ascii="Open Sans" w:hAnsi="Open Sans" w:cs="Open Sans"/>
          <w:color w:val="1E4696"/>
          <w:sz w:val="22"/>
          <w:szCs w:val="22"/>
        </w:rPr>
        <w:t xml:space="preserve">our QR code for </w:t>
      </w:r>
      <w:r w:rsidR="0024780E">
        <w:rPr>
          <w:rFonts w:ascii="Open Sans" w:hAnsi="Open Sans" w:cs="Open Sans"/>
          <w:color w:val="1E4696"/>
          <w:sz w:val="22"/>
          <w:szCs w:val="22"/>
        </w:rPr>
        <w:t>Safeguarding and report</w:t>
      </w:r>
      <w:r w:rsidR="00B97CA8">
        <w:rPr>
          <w:rFonts w:ascii="Open Sans" w:hAnsi="Open Sans" w:cs="Open Sans"/>
          <w:color w:val="1E4696"/>
          <w:sz w:val="22"/>
          <w:szCs w:val="22"/>
        </w:rPr>
        <w:t>ing.</w:t>
      </w:r>
    </w:p>
    <w:p w:rsidRPr="006E4C84" w:rsidR="00B97CA8" w:rsidP="006E4C84" w:rsidRDefault="00B97CA8" w14:paraId="3D49B2B9" w14:textId="77777777">
      <w:pPr>
        <w:spacing w:after="0"/>
        <w:rPr>
          <w:rFonts w:ascii="Open Sans" w:hAnsi="Open Sans" w:eastAsia="Figtree" w:cs="Open Sans"/>
          <w:color w:val="002846"/>
          <w:sz w:val="22"/>
          <w:szCs w:val="22"/>
        </w:rPr>
      </w:pPr>
    </w:p>
    <w:p w:rsidRPr="006E4C84" w:rsidR="006E4C84" w:rsidP="006E4C84" w:rsidRDefault="006E4C84" w14:paraId="1653A8EE" w14:textId="77777777">
      <w:pPr>
        <w:spacing w:after="0"/>
        <w:rPr>
          <w:rFonts w:ascii="Open Sans" w:hAnsi="Open Sans" w:cs="Open Sans"/>
          <w:b/>
          <w:bCs/>
          <w:color w:val="1E4696"/>
          <w:sz w:val="22"/>
          <w:szCs w:val="22"/>
        </w:rPr>
      </w:pPr>
      <w:r w:rsidRPr="006E4C84">
        <w:rPr>
          <w:rFonts w:ascii="Open Sans" w:hAnsi="Open Sans" w:cs="Open Sans"/>
          <w:b/>
          <w:bCs/>
          <w:color w:val="1E4696"/>
          <w:sz w:val="22"/>
          <w:szCs w:val="22"/>
        </w:rPr>
        <w:t>Reporting Low-Level Concerns</w:t>
      </w:r>
    </w:p>
    <w:p w:rsidRPr="006E4C84" w:rsidR="006E4C84" w:rsidP="006E4C84" w:rsidRDefault="006E4C84" w14:paraId="22847406" w14:textId="77777777">
      <w:pPr>
        <w:spacing w:after="0"/>
        <w:rPr>
          <w:rFonts w:ascii="Open Sans" w:hAnsi="Open Sans" w:eastAsia="Figtree" w:cs="Open Sans"/>
          <w:b/>
          <w:bCs/>
          <w:color w:val="002846"/>
          <w:sz w:val="22"/>
          <w:szCs w:val="22"/>
        </w:rPr>
      </w:pPr>
    </w:p>
    <w:p w:rsidR="006E4C84" w:rsidP="00B97CA8" w:rsidRDefault="006E4C84" w14:paraId="6CF04B4A" w14:textId="627F1CC0">
      <w:pPr>
        <w:spacing w:after="0"/>
        <w:rPr>
          <w:rFonts w:ascii="Open Sans" w:hAnsi="Open Sans" w:cs="Open Sans"/>
          <w:color w:val="1E4696"/>
          <w:sz w:val="22"/>
          <w:szCs w:val="22"/>
        </w:rPr>
      </w:pPr>
      <w:r w:rsidRPr="006E4C84">
        <w:rPr>
          <w:rFonts w:ascii="Open Sans" w:hAnsi="Open Sans" w:cs="Open Sans"/>
          <w:color w:val="1E4696"/>
          <w:sz w:val="22"/>
          <w:szCs w:val="22"/>
        </w:rPr>
        <w:t xml:space="preserve">A low-level concern is where something happens which makes you uncomfortable or strikes you as odd behaviour. If there is any doubt that the behaviour meets the threshold of harm, then please treat as a safeguarding concern and follow the </w:t>
      </w:r>
      <w:r w:rsidRPr="006E4C84">
        <w:rPr>
          <w:rFonts w:ascii="Open Sans" w:hAnsi="Open Sans" w:cs="Open Sans"/>
          <w:color w:val="1E4696"/>
          <w:sz w:val="22"/>
          <w:szCs w:val="22"/>
        </w:rPr>
        <w:t xml:space="preserve">procedure discussed in this Low-Level Concerns policy which </w:t>
      </w:r>
      <w:r w:rsidR="00B97CA8">
        <w:rPr>
          <w:rFonts w:ascii="Open Sans" w:hAnsi="Open Sans" w:cs="Open Sans"/>
          <w:color w:val="1E4696"/>
          <w:sz w:val="22"/>
          <w:szCs w:val="22"/>
        </w:rPr>
        <w:t xml:space="preserve">all staff have access to via </w:t>
      </w:r>
      <w:r w:rsidR="00BE5221">
        <w:rPr>
          <w:rFonts w:ascii="Open Sans" w:hAnsi="Open Sans" w:cs="Open Sans"/>
          <w:color w:val="1E4696"/>
          <w:sz w:val="22"/>
          <w:szCs w:val="22"/>
        </w:rPr>
        <w:t>the policies document.</w:t>
      </w:r>
    </w:p>
    <w:p w:rsidR="00036A2A" w:rsidP="00B97CA8" w:rsidRDefault="00036A2A" w14:paraId="60AF783D" w14:textId="77777777">
      <w:pPr>
        <w:spacing w:after="0"/>
        <w:rPr>
          <w:rFonts w:ascii="Open Sans" w:hAnsi="Open Sans" w:cs="Open Sans"/>
          <w:color w:val="1E4696"/>
          <w:sz w:val="22"/>
          <w:szCs w:val="22"/>
        </w:rPr>
      </w:pPr>
    </w:p>
    <w:p w:rsidRPr="00763EE4" w:rsidR="00036A2A" w:rsidP="00036A2A" w:rsidRDefault="00036A2A" w14:paraId="0074711A" w14:textId="77777777">
      <w:pPr>
        <w:spacing w:after="0"/>
        <w:rPr>
          <w:rFonts w:ascii="Merriweather" w:hAnsi="Merriweather"/>
          <w:color w:val="BF9E4F"/>
          <w:sz w:val="40"/>
        </w:rPr>
      </w:pPr>
      <w:r w:rsidRPr="00763EE4">
        <w:rPr>
          <w:rFonts w:ascii="Merriweather" w:hAnsi="Merriweather"/>
          <w:color w:val="BF9E4F"/>
          <w:sz w:val="40"/>
        </w:rPr>
        <w:t>C) Child Protection</w:t>
      </w:r>
    </w:p>
    <w:p w:rsidRPr="00036A2A" w:rsidR="00036A2A" w:rsidP="00036A2A" w:rsidRDefault="00036A2A" w14:paraId="0E23A327" w14:textId="77777777">
      <w:pPr>
        <w:spacing w:after="0"/>
        <w:rPr>
          <w:rFonts w:ascii="Open Sans" w:hAnsi="Open Sans" w:cs="Open Sans"/>
          <w:color w:val="1E4696"/>
          <w:sz w:val="22"/>
          <w:szCs w:val="22"/>
        </w:rPr>
      </w:pPr>
    </w:p>
    <w:p w:rsidR="00270E28" w:rsidP="00270E28" w:rsidRDefault="00270E28" w14:paraId="51ECC288" w14:textId="77777777">
      <w:pPr>
        <w:spacing w:after="0"/>
        <w:rPr>
          <w:rFonts w:ascii="Open Sans" w:hAnsi="Open Sans" w:cs="Open Sans"/>
          <w:b/>
          <w:bCs/>
          <w:color w:val="1E4696"/>
          <w:sz w:val="22"/>
          <w:szCs w:val="22"/>
        </w:rPr>
      </w:pPr>
      <w:r w:rsidRPr="00270E28">
        <w:rPr>
          <w:rFonts w:ascii="Open Sans" w:hAnsi="Open Sans" w:cs="Open Sans"/>
          <w:b/>
          <w:bCs/>
          <w:color w:val="1E4696"/>
          <w:sz w:val="22"/>
          <w:szCs w:val="22"/>
        </w:rPr>
        <w:t>Reporting Safeguarding Concerns</w:t>
      </w:r>
    </w:p>
    <w:p w:rsidRPr="00270E28" w:rsidR="00270E28" w:rsidP="00270E28" w:rsidRDefault="00270E28" w14:paraId="633B93EA" w14:textId="77777777">
      <w:pPr>
        <w:spacing w:after="0"/>
        <w:rPr>
          <w:rFonts w:ascii="Open Sans" w:hAnsi="Open Sans" w:cs="Open Sans"/>
          <w:b/>
          <w:bCs/>
          <w:color w:val="1E4696"/>
          <w:sz w:val="22"/>
          <w:szCs w:val="22"/>
        </w:rPr>
      </w:pPr>
    </w:p>
    <w:p w:rsidRPr="00270E28" w:rsidR="00270E28" w:rsidP="00270E28" w:rsidRDefault="00270E28" w14:paraId="02EFC044" w14:textId="77777777">
      <w:pPr>
        <w:spacing w:after="0"/>
        <w:rPr>
          <w:rFonts w:ascii="Open Sans" w:hAnsi="Open Sans" w:cs="Open Sans"/>
          <w:color w:val="1E4696"/>
          <w:sz w:val="22"/>
          <w:szCs w:val="22"/>
        </w:rPr>
      </w:pPr>
      <w:r w:rsidRPr="00270E28">
        <w:rPr>
          <w:rFonts w:ascii="Open Sans" w:hAnsi="Open Sans" w:cs="Open Sans"/>
          <w:color w:val="1E4696"/>
          <w:sz w:val="22"/>
          <w:szCs w:val="22"/>
        </w:rPr>
        <w:t>If a member of staff has a concern that a student may be at risk of harm or experiencing abuse, they must report this immediately to the Welfare &amp; Experience Manager.</w:t>
      </w:r>
    </w:p>
    <w:p w:rsidRPr="00270E28" w:rsidR="00270E28" w:rsidP="00270E28" w:rsidRDefault="00270E28" w14:paraId="64492C44" w14:textId="5A8205F3">
      <w:pPr>
        <w:spacing w:after="0"/>
        <w:rPr>
          <w:rFonts w:ascii="Open Sans" w:hAnsi="Open Sans" w:cs="Open Sans"/>
          <w:color w:val="1E4696"/>
          <w:sz w:val="22"/>
          <w:szCs w:val="22"/>
        </w:rPr>
      </w:pPr>
      <w:r w:rsidRPr="00270E28">
        <w:rPr>
          <w:rFonts w:ascii="Open Sans" w:hAnsi="Open Sans" w:cs="Open Sans"/>
          <w:color w:val="1E4696"/>
          <w:sz w:val="22"/>
          <w:szCs w:val="22"/>
        </w:rPr>
        <w:t>If the Welfare &amp; Experience Manager is unavailable, concerns should be reported directly to the Designated Safeguarding Lead (DSL), Deputy Designated Safeguarding Lead (DDSL) or Course Director.</w:t>
      </w:r>
      <w:r>
        <w:rPr>
          <w:rFonts w:ascii="Open Sans" w:hAnsi="Open Sans" w:cs="Open Sans"/>
          <w:color w:val="1E4696"/>
          <w:sz w:val="22"/>
          <w:szCs w:val="22"/>
        </w:rPr>
        <w:t xml:space="preserve"> </w:t>
      </w:r>
      <w:r w:rsidRPr="00270E28">
        <w:rPr>
          <w:rFonts w:ascii="Open Sans" w:hAnsi="Open Sans" w:cs="Open Sans"/>
          <w:color w:val="1E4696"/>
          <w:sz w:val="22"/>
          <w:szCs w:val="22"/>
        </w:rPr>
        <w:t>All safeguarding concerns should be treated seriously and reported without delay.</w:t>
      </w:r>
    </w:p>
    <w:p w:rsidRPr="00036A2A" w:rsidR="00036A2A" w:rsidP="00036A2A" w:rsidRDefault="00036A2A" w14:paraId="3837CCB8" w14:textId="77777777">
      <w:pPr>
        <w:spacing w:after="0"/>
        <w:rPr>
          <w:rFonts w:ascii="Open Sans" w:hAnsi="Open Sans" w:cs="Open Sans"/>
          <w:color w:val="1E4696"/>
          <w:sz w:val="22"/>
          <w:szCs w:val="22"/>
        </w:rPr>
      </w:pPr>
    </w:p>
    <w:p w:rsidRPr="00036A2A" w:rsidR="00036A2A" w:rsidP="00036A2A" w:rsidRDefault="00036A2A" w14:paraId="4FB57DDB" w14:textId="77777777">
      <w:pPr>
        <w:spacing w:after="0"/>
        <w:rPr>
          <w:rFonts w:ascii="Open Sans" w:hAnsi="Open Sans" w:cs="Open Sans"/>
          <w:color w:val="1E4696"/>
          <w:sz w:val="22"/>
          <w:szCs w:val="22"/>
        </w:rPr>
      </w:pPr>
      <w:r w:rsidRPr="00036A2A">
        <w:rPr>
          <w:rFonts w:ascii="Open Sans" w:hAnsi="Open Sans" w:cs="Open Sans"/>
          <w:color w:val="1E4696"/>
          <w:sz w:val="22"/>
          <w:szCs w:val="22"/>
        </w:rPr>
        <w:t>Child Abuse (maltreatment) is described by the World Health Organisation as: “all forms of physical and/or emotional ill-treatment, sexual abuse, neglect or negligent treatment or commercial or other exploitation, resulting in actual or potential harm to the child’s health, survival, development or dignity in the context of a relationship or responsibility, trust or power”</w:t>
      </w:r>
    </w:p>
    <w:p w:rsidRPr="00036A2A" w:rsidR="00036A2A" w:rsidP="00036A2A" w:rsidRDefault="00036A2A" w14:paraId="00AA15FA" w14:textId="77777777">
      <w:pPr>
        <w:spacing w:after="0"/>
        <w:rPr>
          <w:rFonts w:ascii="Open Sans" w:hAnsi="Open Sans" w:cs="Open Sans"/>
          <w:color w:val="1E4696"/>
          <w:sz w:val="22"/>
          <w:szCs w:val="22"/>
        </w:rPr>
      </w:pPr>
    </w:p>
    <w:p w:rsidRPr="00036A2A" w:rsidR="00036A2A" w:rsidP="00036A2A" w:rsidRDefault="00036A2A" w14:paraId="1819BC03" w14:textId="77777777">
      <w:pPr>
        <w:spacing w:after="0"/>
        <w:rPr>
          <w:rFonts w:ascii="Open Sans" w:hAnsi="Open Sans" w:cs="Open Sans"/>
          <w:color w:val="1E4696"/>
          <w:sz w:val="22"/>
          <w:szCs w:val="22"/>
        </w:rPr>
      </w:pPr>
      <w:r w:rsidRPr="00036A2A">
        <w:rPr>
          <w:rFonts w:ascii="Open Sans" w:hAnsi="Open Sans" w:cs="Open Sans"/>
          <w:color w:val="1E4696"/>
          <w:sz w:val="22"/>
          <w:szCs w:val="22"/>
        </w:rPr>
        <w:t>There are four main categories of abuse as follows:</w:t>
      </w:r>
    </w:p>
    <w:p w:rsidRPr="00036A2A" w:rsidR="00036A2A" w:rsidP="00036A2A" w:rsidRDefault="00036A2A" w14:paraId="2E4E8EAB" w14:textId="77777777">
      <w:pPr>
        <w:spacing w:after="0"/>
        <w:ind w:left="360"/>
        <w:rPr>
          <w:rFonts w:ascii="Open Sans" w:hAnsi="Open Sans" w:cs="Open Sans"/>
          <w:color w:val="1E4696"/>
          <w:sz w:val="22"/>
          <w:szCs w:val="22"/>
        </w:rPr>
      </w:pPr>
    </w:p>
    <w:p w:rsidRPr="00036A2A" w:rsidR="00036A2A" w:rsidP="00036A2A" w:rsidRDefault="00036A2A" w14:paraId="16C3F15B" w14:textId="77777777">
      <w:pPr>
        <w:numPr>
          <w:ilvl w:val="0"/>
          <w:numId w:val="17"/>
        </w:numPr>
        <w:spacing w:after="0" w:line="240" w:lineRule="auto"/>
        <w:rPr>
          <w:rFonts w:ascii="Open Sans" w:hAnsi="Open Sans" w:cs="Open Sans"/>
          <w:color w:val="1E4696"/>
          <w:sz w:val="22"/>
          <w:szCs w:val="22"/>
        </w:rPr>
      </w:pPr>
      <w:r w:rsidRPr="00036A2A">
        <w:rPr>
          <w:rFonts w:ascii="Open Sans" w:hAnsi="Open Sans" w:cs="Open Sans"/>
          <w:color w:val="1E4696"/>
          <w:sz w:val="22"/>
          <w:szCs w:val="22"/>
        </w:rPr>
        <w:t>Physical: Through hitting, shaking, squeezing, kicking, punching etc.</w:t>
      </w:r>
    </w:p>
    <w:p w:rsidRPr="00036A2A" w:rsidR="00036A2A" w:rsidP="00036A2A" w:rsidRDefault="00036A2A" w14:paraId="760EE6DE" w14:textId="77777777">
      <w:pPr>
        <w:numPr>
          <w:ilvl w:val="0"/>
          <w:numId w:val="17"/>
        </w:numPr>
        <w:spacing w:after="0" w:line="240" w:lineRule="auto"/>
        <w:rPr>
          <w:rFonts w:ascii="Open Sans" w:hAnsi="Open Sans" w:cs="Open Sans"/>
          <w:color w:val="1E4696"/>
          <w:sz w:val="22"/>
          <w:szCs w:val="22"/>
        </w:rPr>
      </w:pPr>
      <w:r w:rsidRPr="00036A2A">
        <w:rPr>
          <w:rFonts w:ascii="Open Sans" w:hAnsi="Open Sans" w:cs="Open Sans"/>
          <w:color w:val="1E4696"/>
          <w:sz w:val="22"/>
          <w:szCs w:val="22"/>
        </w:rPr>
        <w:t>Sexual: Through inappropriate physical contact, the taking of indecent images of children, or the encouragement of sexual activity by children for the purpose of adult gratification. This is often done over a period when an adult gains the trust of a child. This is known as “grooming.”</w:t>
      </w:r>
    </w:p>
    <w:p w:rsidRPr="00036A2A" w:rsidR="00036A2A" w:rsidP="00036A2A" w:rsidRDefault="00036A2A" w14:paraId="34BBBAB0" w14:textId="77777777">
      <w:pPr>
        <w:numPr>
          <w:ilvl w:val="0"/>
          <w:numId w:val="17"/>
        </w:numPr>
        <w:spacing w:after="0" w:line="240" w:lineRule="auto"/>
        <w:rPr>
          <w:rFonts w:ascii="Open Sans" w:hAnsi="Open Sans" w:cs="Open Sans"/>
          <w:color w:val="1E4696"/>
          <w:sz w:val="22"/>
          <w:szCs w:val="22"/>
        </w:rPr>
      </w:pPr>
      <w:r w:rsidRPr="00036A2A">
        <w:rPr>
          <w:rFonts w:ascii="Open Sans" w:hAnsi="Open Sans" w:cs="Open Sans"/>
          <w:color w:val="1E4696"/>
          <w:sz w:val="22"/>
          <w:szCs w:val="22"/>
        </w:rPr>
        <w:t>Emotional (or psychological or mental): Through persistent lack of affection, unrealistic adult demands, verbal bullying including cyber bullying.</w:t>
      </w:r>
    </w:p>
    <w:p w:rsidRPr="00036A2A" w:rsidR="00036A2A" w:rsidP="00036A2A" w:rsidRDefault="00036A2A" w14:paraId="20F5C0B0" w14:textId="77777777">
      <w:pPr>
        <w:numPr>
          <w:ilvl w:val="0"/>
          <w:numId w:val="17"/>
        </w:numPr>
        <w:spacing w:after="0" w:line="240" w:lineRule="auto"/>
        <w:rPr>
          <w:rFonts w:ascii="Open Sans" w:hAnsi="Open Sans" w:cs="Open Sans"/>
          <w:color w:val="1E4696"/>
          <w:sz w:val="22"/>
          <w:szCs w:val="22"/>
        </w:rPr>
      </w:pPr>
      <w:r w:rsidRPr="00036A2A">
        <w:rPr>
          <w:rFonts w:ascii="Open Sans" w:hAnsi="Open Sans" w:cs="Open Sans"/>
          <w:color w:val="1E4696"/>
          <w:sz w:val="22"/>
          <w:szCs w:val="22"/>
        </w:rPr>
        <w:t>Neglect: Persistent lack of appropriate care of children, including safety, nourishment, warmth, education, and medical attention.</w:t>
      </w:r>
    </w:p>
    <w:p w:rsidRPr="00036A2A" w:rsidR="00036A2A" w:rsidP="00036A2A" w:rsidRDefault="00036A2A" w14:paraId="0EEDF61C" w14:textId="77777777">
      <w:pPr>
        <w:spacing w:after="0"/>
        <w:rPr>
          <w:rFonts w:ascii="Open Sans" w:hAnsi="Open Sans" w:cs="Open Sans"/>
          <w:color w:val="1E4696"/>
          <w:sz w:val="22"/>
          <w:szCs w:val="22"/>
        </w:rPr>
      </w:pPr>
    </w:p>
    <w:p w:rsidRPr="00270E28" w:rsidR="00036A2A" w:rsidP="00036A2A" w:rsidRDefault="00036A2A" w14:paraId="5A073F4D" w14:textId="77777777">
      <w:pPr>
        <w:pStyle w:val="Heading2"/>
        <w:keepNext w:val="0"/>
        <w:spacing w:before="0"/>
        <w:rPr>
          <w:rFonts w:ascii="Open Sans" w:hAnsi="Open Sans" w:cs="Open Sans" w:eastAsiaTheme="minorEastAsia"/>
          <w:b/>
          <w:bCs/>
          <w:color w:val="1E4696"/>
          <w:kern w:val="2"/>
          <w:sz w:val="22"/>
          <w:szCs w:val="22"/>
          <w:lang w:eastAsia="en-GB"/>
          <w14:ligatures w14:val="standardContextual"/>
        </w:rPr>
      </w:pPr>
      <w:r w:rsidRPr="00270E28">
        <w:rPr>
          <w:rFonts w:ascii="Open Sans" w:hAnsi="Open Sans" w:cs="Open Sans" w:eastAsiaTheme="minorEastAsia"/>
          <w:b/>
          <w:bCs/>
          <w:color w:val="1E4696"/>
          <w:kern w:val="2"/>
          <w:sz w:val="22"/>
          <w:szCs w:val="22"/>
          <w:lang w:eastAsia="en-GB"/>
          <w14:ligatures w14:val="standardContextual"/>
        </w:rPr>
        <w:t>Other types of abuse</w:t>
      </w:r>
    </w:p>
    <w:p w:rsidRPr="00036A2A" w:rsidR="00036A2A" w:rsidP="00036A2A" w:rsidRDefault="00036A2A" w14:paraId="6314507A" w14:textId="77777777">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p>
    <w:p w:rsidRPr="00036A2A" w:rsidR="00036A2A" w:rsidP="00036A2A" w:rsidRDefault="00036A2A" w14:paraId="1D603A8E" w14:textId="77777777">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r w:rsidRPr="00036A2A">
        <w:rPr>
          <w:rFonts w:ascii="Open Sans" w:hAnsi="Open Sans" w:cs="Open Sans" w:eastAsiaTheme="minorEastAsia"/>
          <w:color w:val="1E4696"/>
          <w:kern w:val="2"/>
          <w:sz w:val="22"/>
          <w:szCs w:val="22"/>
          <w:lang w:val="en-GB" w:eastAsia="en-GB"/>
          <w14:ligatures w14:val="standardContextual"/>
        </w:rPr>
        <w:t xml:space="preserve">Abuse does not always fit into just one of the four main types; for example, sexual abuse will usually include elements of emotional abuse. As well as the four main </w:t>
      </w:r>
      <w:r w:rsidRPr="00036A2A">
        <w:rPr>
          <w:rFonts w:ascii="Open Sans" w:hAnsi="Open Sans" w:cs="Open Sans" w:eastAsiaTheme="minorEastAsia"/>
          <w:color w:val="1E4696"/>
          <w:kern w:val="2"/>
          <w:sz w:val="22"/>
          <w:szCs w:val="22"/>
          <w:lang w:val="en-GB" w:eastAsia="en-GB"/>
          <w14:ligatures w14:val="standardContextual"/>
        </w:rPr>
        <w:t>categories, there are other types of abuse. Apart from bullying, staff are less likely to encounter some of these, but they also need to be aware of them.</w:t>
      </w:r>
    </w:p>
    <w:p w:rsidRPr="00036A2A" w:rsidR="00036A2A" w:rsidP="00036A2A" w:rsidRDefault="00036A2A" w14:paraId="0FB31216" w14:textId="77777777">
      <w:pPr>
        <w:pStyle w:val="NormalWeb"/>
        <w:shd w:val="clear" w:color="auto" w:fill="FFFFFF" w:themeFill="background1"/>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p>
    <w:p w:rsidRPr="00036A2A" w:rsidR="00036A2A" w:rsidP="00036A2A" w:rsidRDefault="00036A2A" w14:paraId="63C987D1" w14:textId="77777777">
      <w:pPr>
        <w:pStyle w:val="NormalWeb"/>
        <w:shd w:val="clear" w:color="auto" w:fill="FFFFFF" w:themeFill="background1"/>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r w:rsidRPr="00036A2A">
        <w:rPr>
          <w:rFonts w:ascii="Open Sans" w:hAnsi="Open Sans" w:cs="Open Sans" w:eastAsiaTheme="minorEastAsia"/>
          <w:color w:val="1E4696"/>
          <w:kern w:val="2"/>
          <w:sz w:val="22"/>
          <w:szCs w:val="22"/>
          <w:lang w:val="en-GB" w:eastAsia="en-GB"/>
          <w14:ligatures w14:val="standardContextual"/>
        </w:rPr>
        <w:t>Bullying and Cyber-bullying - In some countries, bullying is not always identified as a form of abuse, and some examples of bullying are accepted as part of 'growing up' or one child 'just having a joke' at the expense of another. However, in the UK bullying is not acceptable.</w:t>
      </w:r>
    </w:p>
    <w:p w:rsidRPr="00036A2A" w:rsidR="00036A2A" w:rsidP="00036A2A" w:rsidRDefault="00036A2A" w14:paraId="456C551C" w14:textId="77777777">
      <w:pPr>
        <w:shd w:val="clear" w:color="auto" w:fill="FFFFFF" w:themeFill="background1"/>
        <w:spacing w:after="0"/>
        <w:rPr>
          <w:rFonts w:ascii="Open Sans" w:hAnsi="Open Sans" w:cs="Open Sans"/>
          <w:color w:val="1E4696"/>
          <w:sz w:val="22"/>
          <w:szCs w:val="22"/>
        </w:rPr>
      </w:pPr>
      <w:r w:rsidRPr="00036A2A">
        <w:rPr>
          <w:rFonts w:ascii="Open Sans" w:hAnsi="Open Sans" w:cs="Open Sans"/>
          <w:color w:val="1E4696"/>
          <w:sz w:val="22"/>
          <w:szCs w:val="22"/>
        </w:rPr>
        <w:t>Bullying is the deliberate and repeated act of hurting somebody or making them unhappy. The bully is 'stronger' in some way than the person who is bullied. It can take many forms, including physical and emotional abuse.</w:t>
      </w:r>
    </w:p>
    <w:p w:rsidRPr="00036A2A" w:rsidR="00036A2A" w:rsidP="00036A2A" w:rsidRDefault="00036A2A" w14:paraId="6809FA7F" w14:textId="77777777">
      <w:pPr>
        <w:shd w:val="clear" w:color="auto" w:fill="FFFFFF" w:themeFill="background1"/>
        <w:spacing w:after="0"/>
        <w:rPr>
          <w:rFonts w:ascii="Open Sans" w:hAnsi="Open Sans" w:cs="Open Sans"/>
          <w:color w:val="1E4696"/>
          <w:sz w:val="22"/>
          <w:szCs w:val="22"/>
        </w:rPr>
      </w:pPr>
    </w:p>
    <w:p w:rsidRPr="00036A2A" w:rsidR="00036A2A" w:rsidP="00036A2A" w:rsidRDefault="00036A2A" w14:paraId="61DBC67B" w14:textId="77777777">
      <w:pPr>
        <w:shd w:val="clear" w:color="auto" w:fill="FFFFFF" w:themeFill="background1"/>
        <w:spacing w:after="0"/>
        <w:rPr>
          <w:rFonts w:ascii="Open Sans" w:hAnsi="Open Sans" w:cs="Open Sans"/>
          <w:color w:val="1E4696"/>
          <w:sz w:val="22"/>
          <w:szCs w:val="22"/>
        </w:rPr>
      </w:pPr>
      <w:r w:rsidRPr="00036A2A">
        <w:rPr>
          <w:rFonts w:ascii="Open Sans" w:hAnsi="Open Sans" w:cs="Open Sans"/>
          <w:color w:val="1E4696"/>
          <w:sz w:val="22"/>
          <w:szCs w:val="22"/>
        </w:rPr>
        <w:t>Bullying includes:</w:t>
      </w:r>
    </w:p>
    <w:p w:rsidRPr="00036A2A" w:rsidR="00036A2A" w:rsidP="00036A2A" w:rsidRDefault="00036A2A" w14:paraId="475A4F8C" w14:textId="77777777">
      <w:pPr>
        <w:numPr>
          <w:ilvl w:val="0"/>
          <w:numId w:val="19"/>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Physical harm or threats of harm</w:t>
      </w:r>
    </w:p>
    <w:p w:rsidRPr="00036A2A" w:rsidR="00036A2A" w:rsidP="00036A2A" w:rsidRDefault="00036A2A" w14:paraId="6EAA9927" w14:textId="77777777">
      <w:pPr>
        <w:numPr>
          <w:ilvl w:val="0"/>
          <w:numId w:val="19"/>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Calling somebody insulting names, making fun of them, racist or sexual harassment</w:t>
      </w:r>
    </w:p>
    <w:p w:rsidRPr="003D68EF" w:rsidR="00036A2A" w:rsidP="00036A2A" w:rsidRDefault="00036A2A" w14:paraId="76869935" w14:textId="168D1148">
      <w:pPr>
        <w:numPr>
          <w:ilvl w:val="0"/>
          <w:numId w:val="19"/>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 xml:space="preserve">Cyber: Sending repeated and unkind comments via email, text, or social networking sites. Cyber bullying can be </w:t>
      </w:r>
      <w:bookmarkStart w:name="_Int_otRZ8FuG" w:id="0"/>
      <w:r w:rsidRPr="00036A2A">
        <w:rPr>
          <w:rFonts w:ascii="Open Sans" w:hAnsi="Open Sans" w:cs="Open Sans"/>
          <w:color w:val="1E4696"/>
          <w:sz w:val="22"/>
          <w:szCs w:val="22"/>
        </w:rPr>
        <w:t>very powerful</w:t>
      </w:r>
      <w:bookmarkEnd w:id="0"/>
      <w:r w:rsidRPr="00036A2A">
        <w:rPr>
          <w:rFonts w:ascii="Open Sans" w:hAnsi="Open Sans" w:cs="Open Sans"/>
          <w:color w:val="1E4696"/>
          <w:sz w:val="22"/>
          <w:szCs w:val="22"/>
        </w:rPr>
        <w:t xml:space="preserve"> because it can continue 24x7 and be anonymous. Staff need to be aware of this on particular during online teaching.</w:t>
      </w:r>
    </w:p>
    <w:p w:rsidRPr="00036A2A" w:rsidR="00036A2A" w:rsidP="00036A2A" w:rsidRDefault="00036A2A" w14:paraId="24B08BB4" w14:textId="77777777">
      <w:pPr>
        <w:shd w:val="clear" w:color="auto" w:fill="FFFFFF" w:themeFill="background1"/>
        <w:spacing w:after="0"/>
        <w:rPr>
          <w:rFonts w:ascii="Open Sans" w:hAnsi="Open Sans" w:cs="Open Sans"/>
          <w:color w:val="1E4696"/>
          <w:sz w:val="22"/>
          <w:szCs w:val="22"/>
        </w:rPr>
      </w:pPr>
    </w:p>
    <w:p w:rsidRPr="00DC2BBF" w:rsidR="00036A2A" w:rsidP="00036A2A" w:rsidRDefault="00036A2A" w14:paraId="23EC3F33" w14:textId="77777777">
      <w:pPr>
        <w:shd w:val="clear" w:color="auto" w:fill="FFFFFF" w:themeFill="background1"/>
        <w:spacing w:after="0"/>
        <w:rPr>
          <w:rFonts w:ascii="Open Sans" w:hAnsi="Open Sans" w:cs="Open Sans"/>
          <w:b/>
          <w:bCs/>
          <w:color w:val="1E4696"/>
          <w:sz w:val="22"/>
          <w:szCs w:val="22"/>
        </w:rPr>
      </w:pPr>
      <w:r w:rsidRPr="00DC2BBF">
        <w:rPr>
          <w:rFonts w:ascii="Open Sans" w:hAnsi="Open Sans" w:cs="Open Sans"/>
          <w:b/>
          <w:bCs/>
          <w:color w:val="1E4696"/>
          <w:sz w:val="22"/>
          <w:szCs w:val="22"/>
        </w:rPr>
        <w:t>Signs of bullying</w:t>
      </w:r>
    </w:p>
    <w:p w:rsidRPr="00036A2A" w:rsidR="00036A2A" w:rsidP="00036A2A" w:rsidRDefault="00036A2A" w14:paraId="394153F4" w14:textId="77777777">
      <w:pPr>
        <w:shd w:val="clear" w:color="auto" w:fill="FFFFFF" w:themeFill="background1"/>
        <w:spacing w:after="0"/>
        <w:rPr>
          <w:rFonts w:ascii="Open Sans" w:hAnsi="Open Sans" w:cs="Open Sans"/>
          <w:color w:val="1E4696"/>
          <w:sz w:val="22"/>
          <w:szCs w:val="22"/>
        </w:rPr>
      </w:pPr>
    </w:p>
    <w:p w:rsidRPr="00036A2A" w:rsidR="00036A2A" w:rsidP="00036A2A" w:rsidRDefault="00036A2A" w14:paraId="1A3E9BF9" w14:textId="77777777">
      <w:pPr>
        <w:shd w:val="clear" w:color="auto" w:fill="FFFFFF" w:themeFill="background1"/>
        <w:spacing w:after="0"/>
        <w:rPr>
          <w:rFonts w:ascii="Open Sans" w:hAnsi="Open Sans" w:cs="Open Sans"/>
          <w:color w:val="1E4696"/>
          <w:sz w:val="22"/>
          <w:szCs w:val="22"/>
        </w:rPr>
      </w:pPr>
      <w:r w:rsidRPr="00036A2A">
        <w:rPr>
          <w:rFonts w:ascii="Open Sans" w:hAnsi="Open Sans" w:cs="Open Sans"/>
          <w:color w:val="1E4696"/>
          <w:sz w:val="22"/>
          <w:szCs w:val="22"/>
        </w:rPr>
        <w:t>The child:</w:t>
      </w:r>
    </w:p>
    <w:p w:rsidRPr="00036A2A" w:rsidR="00036A2A" w:rsidP="00036A2A" w:rsidRDefault="00036A2A" w14:paraId="6EF25B3F" w14:textId="77777777">
      <w:pPr>
        <w:numPr>
          <w:ilvl w:val="0"/>
          <w:numId w:val="20"/>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becomes unhappy and withdrawn</w:t>
      </w:r>
    </w:p>
    <w:p w:rsidRPr="00036A2A" w:rsidR="00036A2A" w:rsidP="00036A2A" w:rsidRDefault="00036A2A" w14:paraId="62A37E24" w14:textId="77777777">
      <w:pPr>
        <w:numPr>
          <w:ilvl w:val="0"/>
          <w:numId w:val="20"/>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looks sad or upset when reading an online message</w:t>
      </w:r>
    </w:p>
    <w:p w:rsidRPr="00036A2A" w:rsidR="00036A2A" w:rsidP="00036A2A" w:rsidRDefault="00036A2A" w14:paraId="352B0777" w14:textId="77777777">
      <w:pPr>
        <w:numPr>
          <w:ilvl w:val="0"/>
          <w:numId w:val="20"/>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is apart and alone from others, particularly if they had previously belonged to a group</w:t>
      </w:r>
    </w:p>
    <w:p w:rsidRPr="00036A2A" w:rsidR="00036A2A" w:rsidP="00036A2A" w:rsidRDefault="00036A2A" w14:paraId="4ECA38A5" w14:textId="77777777">
      <w:pPr>
        <w:numPr>
          <w:ilvl w:val="0"/>
          <w:numId w:val="20"/>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is often absent or doesn't pay attention in lessons</w:t>
      </w:r>
    </w:p>
    <w:p w:rsidRPr="00036A2A" w:rsidR="00036A2A" w:rsidP="00036A2A" w:rsidRDefault="00036A2A" w14:paraId="3EEBF8AB" w14:textId="77777777">
      <w:pPr>
        <w:numPr>
          <w:ilvl w:val="0"/>
          <w:numId w:val="20"/>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avoids certain people or doesn't want to spend time with them</w:t>
      </w:r>
    </w:p>
    <w:p w:rsidRPr="00036A2A" w:rsidR="00036A2A" w:rsidP="00036A2A" w:rsidRDefault="00036A2A" w14:paraId="7DAF9315" w14:textId="77777777">
      <w:pPr>
        <w:shd w:val="clear" w:color="auto" w:fill="FFFFFF" w:themeFill="background1"/>
        <w:spacing w:after="0"/>
        <w:rPr>
          <w:rFonts w:ascii="Open Sans" w:hAnsi="Open Sans" w:cs="Open Sans"/>
          <w:color w:val="1E4696"/>
          <w:sz w:val="22"/>
          <w:szCs w:val="22"/>
        </w:rPr>
      </w:pPr>
    </w:p>
    <w:p w:rsidRPr="00036A2A" w:rsidR="00036A2A" w:rsidP="00036A2A" w:rsidRDefault="00036A2A" w14:paraId="53AA7A19" w14:textId="77777777">
      <w:pPr>
        <w:pStyle w:val="NormalWeb"/>
        <w:shd w:val="clear" w:color="auto" w:fill="FFFFFF" w:themeFill="background1"/>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r w:rsidRPr="00036A2A">
        <w:rPr>
          <w:rFonts w:ascii="Open Sans" w:hAnsi="Open Sans" w:cs="Open Sans" w:eastAsiaTheme="minorEastAsia"/>
          <w:color w:val="1E4696"/>
          <w:kern w:val="2"/>
          <w:sz w:val="22"/>
          <w:szCs w:val="22"/>
          <w:lang w:val="en-GB" w:eastAsia="en-GB"/>
          <w14:ligatures w14:val="standardContextual"/>
        </w:rPr>
        <w:t>Child Sexual Exploitation (CSE) - A form of sexual abuse where a child is forced by an adult to take part in sexual activity in return for something the child needs.</w:t>
      </w:r>
    </w:p>
    <w:p w:rsidRPr="00036A2A" w:rsidR="00036A2A" w:rsidP="00036A2A" w:rsidRDefault="00036A2A" w14:paraId="4E1AF975" w14:textId="77777777">
      <w:pPr>
        <w:shd w:val="clear" w:color="auto" w:fill="FFFFFF" w:themeFill="background1"/>
        <w:spacing w:after="0"/>
        <w:rPr>
          <w:rFonts w:ascii="Open Sans" w:hAnsi="Open Sans" w:cs="Open Sans"/>
          <w:color w:val="1E4696"/>
          <w:sz w:val="22"/>
          <w:szCs w:val="22"/>
        </w:rPr>
      </w:pPr>
      <w:r w:rsidRPr="00036A2A">
        <w:rPr>
          <w:rFonts w:ascii="Open Sans" w:hAnsi="Open Sans" w:cs="Open Sans"/>
          <w:color w:val="1E4696"/>
          <w:sz w:val="22"/>
          <w:szCs w:val="22"/>
        </w:rPr>
        <w:t>This can start with the adult showing interest and giving time or friendly affection which then progresses to gifts, money, alcohol, drugs or giving the child a special status. The adult abuser has a kind of power over the child and at some point, will only continue giving in return for sexual activity. In extreme examples, the sexual exploitation is carried out by a gang of adults, so the child is involved in multiple sexual activities.</w:t>
      </w:r>
    </w:p>
    <w:p w:rsidRPr="00036A2A" w:rsidR="00036A2A" w:rsidP="00036A2A" w:rsidRDefault="00036A2A" w14:paraId="7BE0D850" w14:textId="77777777">
      <w:pPr>
        <w:shd w:val="clear" w:color="auto" w:fill="FFFFFF" w:themeFill="background1"/>
        <w:spacing w:after="0"/>
        <w:rPr>
          <w:rFonts w:ascii="Open Sans" w:hAnsi="Open Sans" w:cs="Open Sans"/>
          <w:color w:val="1E4696"/>
          <w:sz w:val="22"/>
          <w:szCs w:val="22"/>
        </w:rPr>
      </w:pPr>
    </w:p>
    <w:p w:rsidRPr="00DC2BBF" w:rsidR="00036A2A" w:rsidP="00036A2A" w:rsidRDefault="00036A2A" w14:paraId="7BD77AF5" w14:textId="77777777">
      <w:pPr>
        <w:shd w:val="clear" w:color="auto" w:fill="FFFFFF" w:themeFill="background1"/>
        <w:spacing w:after="0"/>
        <w:rPr>
          <w:rFonts w:ascii="Open Sans" w:hAnsi="Open Sans" w:cs="Open Sans"/>
          <w:b/>
          <w:bCs/>
          <w:color w:val="1E4696"/>
          <w:sz w:val="22"/>
          <w:szCs w:val="22"/>
        </w:rPr>
      </w:pPr>
      <w:r w:rsidRPr="00DC2BBF">
        <w:rPr>
          <w:rFonts w:ascii="Open Sans" w:hAnsi="Open Sans" w:cs="Open Sans"/>
          <w:b/>
          <w:bCs/>
          <w:color w:val="1E4696"/>
          <w:sz w:val="22"/>
          <w:szCs w:val="22"/>
        </w:rPr>
        <w:t>Signs of child sexual exploitation (CSE)</w:t>
      </w:r>
    </w:p>
    <w:p w:rsidRPr="00036A2A" w:rsidR="00036A2A" w:rsidP="00036A2A" w:rsidRDefault="00036A2A" w14:paraId="1494F9A0" w14:textId="77777777">
      <w:pPr>
        <w:shd w:val="clear" w:color="auto" w:fill="FFFFFF" w:themeFill="background1"/>
        <w:spacing w:after="0"/>
        <w:rPr>
          <w:rFonts w:ascii="Open Sans" w:hAnsi="Open Sans" w:cs="Open Sans"/>
          <w:color w:val="1E4696"/>
          <w:sz w:val="22"/>
          <w:szCs w:val="22"/>
        </w:rPr>
      </w:pPr>
    </w:p>
    <w:p w:rsidRPr="00036A2A" w:rsidR="00036A2A" w:rsidP="00036A2A" w:rsidRDefault="00036A2A" w14:paraId="323922E7" w14:textId="77777777">
      <w:pPr>
        <w:shd w:val="clear" w:color="auto" w:fill="FFFFFF" w:themeFill="background1"/>
        <w:spacing w:after="0"/>
        <w:rPr>
          <w:rFonts w:ascii="Open Sans" w:hAnsi="Open Sans" w:cs="Open Sans"/>
          <w:color w:val="1E4696"/>
          <w:sz w:val="22"/>
          <w:szCs w:val="22"/>
        </w:rPr>
      </w:pPr>
      <w:r w:rsidRPr="00036A2A">
        <w:rPr>
          <w:rFonts w:ascii="Open Sans" w:hAnsi="Open Sans" w:cs="Open Sans"/>
          <w:color w:val="1E4696"/>
          <w:sz w:val="22"/>
          <w:szCs w:val="22"/>
        </w:rPr>
        <w:t>The child:</w:t>
      </w:r>
    </w:p>
    <w:p w:rsidRPr="00036A2A" w:rsidR="00036A2A" w:rsidP="00036A2A" w:rsidRDefault="00036A2A" w14:paraId="54FCBF19" w14:textId="77777777">
      <w:pPr>
        <w:numPr>
          <w:ilvl w:val="0"/>
          <w:numId w:val="21"/>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has a much older boy-/girlfriend</w:t>
      </w:r>
    </w:p>
    <w:p w:rsidRPr="00036A2A" w:rsidR="00036A2A" w:rsidP="00036A2A" w:rsidRDefault="00036A2A" w14:paraId="7F3C1159" w14:textId="77777777">
      <w:pPr>
        <w:numPr>
          <w:ilvl w:val="0"/>
          <w:numId w:val="21"/>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appears with unexplained gifts</w:t>
      </w:r>
    </w:p>
    <w:p w:rsidRPr="00036A2A" w:rsidR="00036A2A" w:rsidP="00036A2A" w:rsidRDefault="00036A2A" w14:paraId="3E72796B" w14:textId="77777777">
      <w:pPr>
        <w:numPr>
          <w:ilvl w:val="0"/>
          <w:numId w:val="21"/>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is often absent from lessons</w:t>
      </w:r>
    </w:p>
    <w:p w:rsidRPr="00036A2A" w:rsidR="00036A2A" w:rsidP="00036A2A" w:rsidRDefault="00036A2A" w14:paraId="48A8E1E6" w14:textId="77777777">
      <w:pPr>
        <w:numPr>
          <w:ilvl w:val="0"/>
          <w:numId w:val="21"/>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shows other signs like sexual abuse</w:t>
      </w:r>
    </w:p>
    <w:p w:rsidRPr="00036A2A" w:rsidR="00036A2A" w:rsidP="00036A2A" w:rsidRDefault="00036A2A" w14:paraId="11EF2134" w14:textId="77777777">
      <w:pPr>
        <w:shd w:val="clear" w:color="auto" w:fill="FFFFFF" w:themeFill="background1"/>
        <w:spacing w:after="0"/>
        <w:rPr>
          <w:rFonts w:ascii="Open Sans" w:hAnsi="Open Sans" w:cs="Open Sans"/>
          <w:color w:val="1E4696"/>
          <w:sz w:val="22"/>
          <w:szCs w:val="22"/>
        </w:rPr>
      </w:pPr>
    </w:p>
    <w:p w:rsidRPr="00036A2A" w:rsidR="00036A2A" w:rsidP="00036A2A" w:rsidRDefault="00036A2A" w14:paraId="1DD989E8" w14:textId="77777777">
      <w:pPr>
        <w:pStyle w:val="NormalWeb"/>
        <w:shd w:val="clear" w:color="auto" w:fill="FFFFFF" w:themeFill="background1"/>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r w:rsidRPr="00036A2A">
        <w:rPr>
          <w:rFonts w:ascii="Open Sans" w:hAnsi="Open Sans" w:cs="Open Sans" w:eastAsiaTheme="minorEastAsia"/>
          <w:color w:val="1E4696"/>
          <w:kern w:val="2"/>
          <w:sz w:val="22"/>
          <w:szCs w:val="22"/>
          <w:lang w:val="en-GB" w:eastAsia="en-GB"/>
          <w14:ligatures w14:val="standardContextual"/>
        </w:rPr>
        <w:t>Child Trafficking - This is where children are taken from home, moved, or transported and then exploited, forced to work, or sold for sexual exploitation or benefit fraud. Trafficked children experience multiple forms of abuse and neglect. Physical, sexual, and emotional violence are often used to control victims of trafficking. Children are also likely to be physically and emotionally neglected.</w:t>
      </w:r>
    </w:p>
    <w:p w:rsidRPr="00036A2A" w:rsidR="00036A2A" w:rsidP="00036A2A" w:rsidRDefault="00036A2A" w14:paraId="3D8C3DBB" w14:textId="77777777">
      <w:pPr>
        <w:shd w:val="clear" w:color="auto" w:fill="FFFFFF" w:themeFill="background1"/>
        <w:spacing w:after="0"/>
        <w:rPr>
          <w:rFonts w:ascii="Open Sans" w:hAnsi="Open Sans" w:cs="Open Sans"/>
          <w:color w:val="1E4696"/>
          <w:sz w:val="22"/>
          <w:szCs w:val="22"/>
        </w:rPr>
      </w:pPr>
      <w:r w:rsidRPr="00036A2A">
        <w:rPr>
          <w:rFonts w:ascii="Open Sans" w:hAnsi="Open Sans" w:cs="Open Sans"/>
          <w:color w:val="1E4696"/>
          <w:sz w:val="22"/>
          <w:szCs w:val="22"/>
        </w:rPr>
        <w:t>Study travel could be used to obtain a visa to bring a child into the country. Language centres protect children by making sure that study is the real reason for their travel and ensuring they attend their classes.</w:t>
      </w:r>
    </w:p>
    <w:p w:rsidRPr="00036A2A" w:rsidR="00036A2A" w:rsidP="00036A2A" w:rsidRDefault="00036A2A" w14:paraId="48290E78" w14:textId="77777777">
      <w:pPr>
        <w:shd w:val="clear" w:color="auto" w:fill="FFFFFF" w:themeFill="background1"/>
        <w:spacing w:after="0"/>
        <w:rPr>
          <w:rFonts w:ascii="Open Sans" w:hAnsi="Open Sans" w:cs="Open Sans"/>
          <w:color w:val="1E4696"/>
          <w:sz w:val="22"/>
          <w:szCs w:val="22"/>
        </w:rPr>
      </w:pPr>
    </w:p>
    <w:p w:rsidRPr="00DC2BBF" w:rsidR="00036A2A" w:rsidP="00036A2A" w:rsidRDefault="00036A2A" w14:paraId="6A1CDBC5" w14:textId="77777777">
      <w:pPr>
        <w:shd w:val="clear" w:color="auto" w:fill="FFFFFF" w:themeFill="background1"/>
        <w:spacing w:after="0"/>
        <w:rPr>
          <w:rFonts w:ascii="Open Sans" w:hAnsi="Open Sans" w:cs="Open Sans"/>
          <w:b/>
          <w:bCs/>
          <w:color w:val="1E4696"/>
          <w:sz w:val="22"/>
          <w:szCs w:val="22"/>
        </w:rPr>
      </w:pPr>
      <w:r w:rsidRPr="00DC2BBF">
        <w:rPr>
          <w:rFonts w:ascii="Open Sans" w:hAnsi="Open Sans" w:cs="Open Sans"/>
          <w:b/>
          <w:bCs/>
          <w:color w:val="1E4696"/>
          <w:sz w:val="22"/>
          <w:szCs w:val="22"/>
        </w:rPr>
        <w:t>Signs of child trafficking</w:t>
      </w:r>
    </w:p>
    <w:p w:rsidRPr="00036A2A" w:rsidR="00036A2A" w:rsidP="00036A2A" w:rsidRDefault="00036A2A" w14:paraId="70280E06" w14:textId="77777777">
      <w:pPr>
        <w:shd w:val="clear" w:color="auto" w:fill="FFFFFF" w:themeFill="background1"/>
        <w:spacing w:after="0"/>
        <w:rPr>
          <w:rFonts w:ascii="Open Sans" w:hAnsi="Open Sans" w:cs="Open Sans"/>
          <w:color w:val="1E4696"/>
          <w:sz w:val="22"/>
          <w:szCs w:val="22"/>
        </w:rPr>
      </w:pPr>
    </w:p>
    <w:p w:rsidRPr="00036A2A" w:rsidR="00036A2A" w:rsidP="00036A2A" w:rsidRDefault="00036A2A" w14:paraId="4BAEE6E1" w14:textId="77777777">
      <w:pPr>
        <w:shd w:val="clear" w:color="auto" w:fill="FFFFFF" w:themeFill="background1"/>
        <w:spacing w:after="0"/>
        <w:rPr>
          <w:rFonts w:ascii="Open Sans" w:hAnsi="Open Sans" w:cs="Open Sans"/>
          <w:color w:val="1E4696"/>
          <w:sz w:val="22"/>
          <w:szCs w:val="22"/>
        </w:rPr>
      </w:pPr>
      <w:r w:rsidRPr="00036A2A">
        <w:rPr>
          <w:rFonts w:ascii="Open Sans" w:hAnsi="Open Sans" w:cs="Open Sans"/>
          <w:color w:val="1E4696"/>
          <w:sz w:val="22"/>
          <w:szCs w:val="22"/>
        </w:rPr>
        <w:t>The child:</w:t>
      </w:r>
    </w:p>
    <w:p w:rsidRPr="00036A2A" w:rsidR="00036A2A" w:rsidP="00036A2A" w:rsidRDefault="00036A2A" w14:paraId="0FDC1265" w14:textId="77777777">
      <w:pPr>
        <w:numPr>
          <w:ilvl w:val="0"/>
          <w:numId w:val="22"/>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spends a lot of time doing household chores</w:t>
      </w:r>
    </w:p>
    <w:p w:rsidRPr="00036A2A" w:rsidR="00036A2A" w:rsidP="00036A2A" w:rsidRDefault="00036A2A" w14:paraId="08BA5934" w14:textId="77777777">
      <w:pPr>
        <w:numPr>
          <w:ilvl w:val="0"/>
          <w:numId w:val="22"/>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rarely leaves their house, has no freedom of movement and no time for playing</w:t>
      </w:r>
    </w:p>
    <w:p w:rsidRPr="00036A2A" w:rsidR="00036A2A" w:rsidP="00036A2A" w:rsidRDefault="00036A2A" w14:paraId="6FFCCF51" w14:textId="77777777">
      <w:pPr>
        <w:numPr>
          <w:ilvl w:val="0"/>
          <w:numId w:val="22"/>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lives in substandard accommodation</w:t>
      </w:r>
    </w:p>
    <w:p w:rsidRPr="00036A2A" w:rsidR="00036A2A" w:rsidP="00036A2A" w:rsidRDefault="00036A2A" w14:paraId="50AA55CE" w14:textId="77777777">
      <w:pPr>
        <w:numPr>
          <w:ilvl w:val="0"/>
          <w:numId w:val="22"/>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isn't sure which country, city, or town they're in</w:t>
      </w:r>
    </w:p>
    <w:p w:rsidRPr="00036A2A" w:rsidR="00036A2A" w:rsidP="00036A2A" w:rsidRDefault="00036A2A" w14:paraId="31AA9195" w14:textId="77777777">
      <w:pPr>
        <w:numPr>
          <w:ilvl w:val="0"/>
          <w:numId w:val="22"/>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is unable or reluctant to give details of accommodation or personal details</w:t>
      </w:r>
    </w:p>
    <w:p w:rsidRPr="00036A2A" w:rsidR="00036A2A" w:rsidP="00036A2A" w:rsidRDefault="00036A2A" w14:paraId="779FE17C" w14:textId="77777777">
      <w:pPr>
        <w:numPr>
          <w:ilvl w:val="0"/>
          <w:numId w:val="22"/>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has no access to their parents or guardians</w:t>
      </w:r>
    </w:p>
    <w:p w:rsidRPr="00036A2A" w:rsidR="00036A2A" w:rsidP="00036A2A" w:rsidRDefault="00036A2A" w14:paraId="4B9A4284" w14:textId="77777777">
      <w:pPr>
        <w:numPr>
          <w:ilvl w:val="0"/>
          <w:numId w:val="22"/>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is seen in inappropriate places</w:t>
      </w:r>
    </w:p>
    <w:p w:rsidRPr="00036A2A" w:rsidR="00036A2A" w:rsidP="00036A2A" w:rsidRDefault="00036A2A" w14:paraId="77F68E27" w14:textId="77777777">
      <w:pPr>
        <w:numPr>
          <w:ilvl w:val="0"/>
          <w:numId w:val="22"/>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possesses unaccounted for money or goods</w:t>
      </w:r>
    </w:p>
    <w:p w:rsidRPr="00036A2A" w:rsidR="00036A2A" w:rsidP="00036A2A" w:rsidRDefault="00036A2A" w14:paraId="48B863F4" w14:textId="77777777">
      <w:pPr>
        <w:shd w:val="clear" w:color="auto" w:fill="FFFFFF" w:themeFill="background1"/>
        <w:spacing w:after="0"/>
        <w:rPr>
          <w:rFonts w:ascii="Open Sans" w:hAnsi="Open Sans" w:cs="Open Sans"/>
          <w:color w:val="1E4696"/>
          <w:sz w:val="22"/>
          <w:szCs w:val="22"/>
        </w:rPr>
      </w:pPr>
    </w:p>
    <w:p w:rsidRPr="00036A2A" w:rsidR="00036A2A" w:rsidP="00036A2A" w:rsidRDefault="00036A2A" w14:paraId="64DF7628" w14:textId="77777777">
      <w:pPr>
        <w:spacing w:after="0"/>
        <w:rPr>
          <w:rFonts w:ascii="Open Sans" w:hAnsi="Open Sans" w:cs="Open Sans"/>
          <w:color w:val="1E4696"/>
          <w:sz w:val="22"/>
          <w:szCs w:val="22"/>
        </w:rPr>
      </w:pPr>
    </w:p>
    <w:p w:rsidRPr="00DC2BBF" w:rsidR="00036A2A" w:rsidP="00036A2A" w:rsidRDefault="00036A2A" w14:paraId="6BC4D9A9" w14:textId="77777777">
      <w:pPr>
        <w:spacing w:after="0"/>
        <w:rPr>
          <w:rFonts w:ascii="Open Sans" w:hAnsi="Open Sans" w:cs="Open Sans"/>
          <w:b/>
          <w:bCs/>
          <w:color w:val="1E4696"/>
          <w:sz w:val="22"/>
          <w:szCs w:val="22"/>
        </w:rPr>
      </w:pPr>
    </w:p>
    <w:p w:rsidR="00763EE4" w:rsidP="00036A2A" w:rsidRDefault="00763EE4" w14:paraId="65D24842" w14:textId="77777777">
      <w:pPr>
        <w:spacing w:after="0"/>
        <w:rPr>
          <w:rFonts w:ascii="Open Sans" w:hAnsi="Open Sans" w:cs="Open Sans"/>
          <w:b/>
          <w:bCs/>
          <w:color w:val="1E4696"/>
          <w:sz w:val="22"/>
          <w:szCs w:val="22"/>
        </w:rPr>
      </w:pPr>
    </w:p>
    <w:p w:rsidR="00763EE4" w:rsidP="00036A2A" w:rsidRDefault="00763EE4" w14:paraId="413A157D" w14:textId="77777777">
      <w:pPr>
        <w:spacing w:after="0"/>
        <w:rPr>
          <w:rFonts w:ascii="Open Sans" w:hAnsi="Open Sans" w:cs="Open Sans"/>
          <w:b/>
          <w:bCs/>
          <w:color w:val="1E4696"/>
          <w:sz w:val="22"/>
          <w:szCs w:val="22"/>
        </w:rPr>
      </w:pPr>
    </w:p>
    <w:p w:rsidRPr="00DC2BBF" w:rsidR="00036A2A" w:rsidP="00036A2A" w:rsidRDefault="00036A2A" w14:paraId="79DF0F45" w14:textId="4F2B0A61">
      <w:pPr>
        <w:spacing w:after="0"/>
        <w:rPr>
          <w:rFonts w:ascii="Open Sans" w:hAnsi="Open Sans" w:cs="Open Sans"/>
          <w:b/>
          <w:bCs/>
          <w:color w:val="1E4696"/>
          <w:sz w:val="22"/>
          <w:szCs w:val="22"/>
        </w:rPr>
      </w:pPr>
      <w:r w:rsidRPr="00DC2BBF">
        <w:rPr>
          <w:rFonts w:ascii="Open Sans" w:hAnsi="Open Sans" w:cs="Open Sans"/>
          <w:b/>
          <w:bCs/>
          <w:color w:val="1E4696"/>
          <w:sz w:val="22"/>
          <w:szCs w:val="22"/>
        </w:rPr>
        <w:t>Female Genital Mutilation (FGM)</w:t>
      </w:r>
    </w:p>
    <w:p w:rsidRPr="00036A2A" w:rsidR="00036A2A" w:rsidP="00036A2A" w:rsidRDefault="00036A2A" w14:paraId="7D59B30A" w14:textId="77777777">
      <w:pPr>
        <w:spacing w:after="0"/>
        <w:rPr>
          <w:rFonts w:ascii="Open Sans" w:hAnsi="Open Sans" w:cs="Open Sans"/>
          <w:color w:val="1E4696"/>
          <w:sz w:val="22"/>
          <w:szCs w:val="22"/>
        </w:rPr>
      </w:pPr>
    </w:p>
    <w:p w:rsidRPr="00036A2A" w:rsidR="00036A2A" w:rsidP="00036A2A" w:rsidRDefault="00036A2A" w14:paraId="753672E7" w14:textId="77777777">
      <w:pPr>
        <w:shd w:val="clear" w:color="auto" w:fill="FFFFFF" w:themeFill="background1"/>
        <w:spacing w:after="0"/>
        <w:rPr>
          <w:rFonts w:ascii="Open Sans" w:hAnsi="Open Sans" w:cs="Open Sans"/>
          <w:color w:val="1E4696"/>
          <w:sz w:val="22"/>
          <w:szCs w:val="22"/>
        </w:rPr>
      </w:pPr>
      <w:r w:rsidRPr="00036A2A">
        <w:rPr>
          <w:rFonts w:ascii="Open Sans" w:hAnsi="Open Sans" w:cs="Open Sans"/>
          <w:color w:val="1E4696"/>
          <w:sz w:val="22"/>
          <w:szCs w:val="22"/>
        </w:rPr>
        <w:t>This is when a girl's external genitals are cut or changed and there is no medical reason for it. It is illegal if done in the UK or if a UK child is taken outside the UK to have it done. It can cause severe pain and long-lasting harm.</w:t>
      </w:r>
    </w:p>
    <w:p w:rsidRPr="00036A2A" w:rsidR="00036A2A" w:rsidP="00036A2A" w:rsidRDefault="00036A2A" w14:paraId="44E2F3E4" w14:textId="77777777">
      <w:pPr>
        <w:shd w:val="clear" w:color="auto" w:fill="FFFFFF" w:themeFill="background1"/>
        <w:spacing w:after="0"/>
        <w:rPr>
          <w:rFonts w:ascii="Open Sans" w:hAnsi="Open Sans" w:cs="Open Sans"/>
          <w:color w:val="1E4696"/>
          <w:sz w:val="22"/>
          <w:szCs w:val="22"/>
        </w:rPr>
      </w:pPr>
    </w:p>
    <w:p w:rsidRPr="00DC2BBF" w:rsidR="00036A2A" w:rsidP="00036A2A" w:rsidRDefault="00036A2A" w14:paraId="51B341ED" w14:textId="77777777">
      <w:pPr>
        <w:shd w:val="clear" w:color="auto" w:fill="FFFFFF" w:themeFill="background1"/>
        <w:spacing w:after="0"/>
        <w:rPr>
          <w:rFonts w:ascii="Open Sans" w:hAnsi="Open Sans" w:cs="Open Sans"/>
          <w:b/>
          <w:bCs/>
          <w:color w:val="1E4696"/>
          <w:sz w:val="22"/>
          <w:szCs w:val="22"/>
        </w:rPr>
      </w:pPr>
      <w:r w:rsidRPr="00DC2BBF">
        <w:rPr>
          <w:rFonts w:ascii="Open Sans" w:hAnsi="Open Sans" w:cs="Open Sans"/>
          <w:b/>
          <w:bCs/>
          <w:color w:val="1E4696"/>
          <w:sz w:val="22"/>
          <w:szCs w:val="22"/>
        </w:rPr>
        <w:t>Signs of Female Genital Mutilation (FGM)</w:t>
      </w:r>
    </w:p>
    <w:p w:rsidRPr="00036A2A" w:rsidR="00036A2A" w:rsidP="00036A2A" w:rsidRDefault="00036A2A" w14:paraId="64F5019A" w14:textId="77777777">
      <w:pPr>
        <w:shd w:val="clear" w:color="auto" w:fill="FFFFFF" w:themeFill="background1"/>
        <w:spacing w:after="0"/>
        <w:rPr>
          <w:rFonts w:ascii="Open Sans" w:hAnsi="Open Sans" w:cs="Open Sans"/>
          <w:color w:val="1E4696"/>
          <w:sz w:val="22"/>
          <w:szCs w:val="22"/>
        </w:rPr>
      </w:pPr>
    </w:p>
    <w:p w:rsidRPr="00036A2A" w:rsidR="00036A2A" w:rsidP="00036A2A" w:rsidRDefault="00036A2A" w14:paraId="264B6F5A" w14:textId="77777777">
      <w:pPr>
        <w:shd w:val="clear" w:color="auto" w:fill="FFFFFF" w:themeFill="background1"/>
        <w:spacing w:after="0"/>
        <w:rPr>
          <w:rFonts w:ascii="Open Sans" w:hAnsi="Open Sans" w:cs="Open Sans"/>
          <w:color w:val="1E4696"/>
          <w:sz w:val="22"/>
          <w:szCs w:val="22"/>
        </w:rPr>
      </w:pPr>
      <w:r w:rsidRPr="00036A2A">
        <w:rPr>
          <w:rFonts w:ascii="Open Sans" w:hAnsi="Open Sans" w:cs="Open Sans"/>
          <w:color w:val="1E4696"/>
          <w:sz w:val="22"/>
          <w:szCs w:val="22"/>
        </w:rPr>
        <w:t>The child:</w:t>
      </w:r>
    </w:p>
    <w:p w:rsidRPr="00036A2A" w:rsidR="00036A2A" w:rsidP="00036A2A" w:rsidRDefault="00036A2A" w14:paraId="36FB9395" w14:textId="77777777">
      <w:pPr>
        <w:numPr>
          <w:ilvl w:val="0"/>
          <w:numId w:val="23"/>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has a long absence from the course, followed by unusual behaviour</w:t>
      </w:r>
    </w:p>
    <w:p w:rsidRPr="00036A2A" w:rsidR="00036A2A" w:rsidP="00036A2A" w:rsidRDefault="00036A2A" w14:paraId="6C598455" w14:textId="77777777">
      <w:pPr>
        <w:numPr>
          <w:ilvl w:val="0"/>
          <w:numId w:val="23"/>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has difficulty walking, standing, or sitting</w:t>
      </w:r>
    </w:p>
    <w:p w:rsidRPr="00036A2A" w:rsidR="00036A2A" w:rsidP="00036A2A" w:rsidRDefault="00036A2A" w14:paraId="41369C7A" w14:textId="77777777">
      <w:pPr>
        <w:numPr>
          <w:ilvl w:val="0"/>
          <w:numId w:val="23"/>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is withdrawn, anxious or depressed</w:t>
      </w:r>
    </w:p>
    <w:p w:rsidRPr="00036A2A" w:rsidR="00036A2A" w:rsidP="00036A2A" w:rsidRDefault="00036A2A" w14:paraId="671DC7DD" w14:textId="77777777">
      <w:pPr>
        <w:numPr>
          <w:ilvl w:val="0"/>
          <w:numId w:val="23"/>
        </w:numPr>
        <w:shd w:val="clear" w:color="auto" w:fill="FFFFFF" w:themeFill="background1"/>
        <w:spacing w:after="0" w:line="240" w:lineRule="auto"/>
        <w:ind w:left="375"/>
        <w:rPr>
          <w:rFonts w:ascii="Open Sans" w:hAnsi="Open Sans" w:cs="Open Sans"/>
          <w:color w:val="1E4696"/>
          <w:sz w:val="22"/>
          <w:szCs w:val="22"/>
        </w:rPr>
      </w:pPr>
      <w:r w:rsidRPr="00036A2A">
        <w:rPr>
          <w:rFonts w:ascii="Open Sans" w:hAnsi="Open Sans" w:cs="Open Sans"/>
          <w:color w:val="1E4696"/>
          <w:sz w:val="22"/>
          <w:szCs w:val="22"/>
        </w:rPr>
        <w:t>asks for help without being explicit</w:t>
      </w:r>
    </w:p>
    <w:p w:rsidRPr="00036A2A" w:rsidR="00036A2A" w:rsidP="00036A2A" w:rsidRDefault="00036A2A" w14:paraId="7C89576D" w14:textId="77777777">
      <w:pPr>
        <w:shd w:val="clear" w:color="auto" w:fill="FFFFFF" w:themeFill="background1"/>
        <w:spacing w:after="0"/>
        <w:rPr>
          <w:rFonts w:ascii="Open Sans" w:hAnsi="Open Sans" w:cs="Open Sans"/>
          <w:color w:val="1E4696"/>
          <w:sz w:val="22"/>
          <w:szCs w:val="22"/>
        </w:rPr>
      </w:pPr>
      <w:r w:rsidRPr="00036A2A">
        <w:rPr>
          <w:rFonts w:ascii="Open Sans" w:hAnsi="Open Sans" w:cs="Open Sans"/>
          <w:color w:val="1E4696"/>
          <w:sz w:val="22"/>
          <w:szCs w:val="22"/>
        </w:rPr>
        <w:t>In the UK, any cases of FGM must be reported to the police.</w:t>
      </w:r>
    </w:p>
    <w:p w:rsidRPr="00036A2A" w:rsidR="00036A2A" w:rsidP="00036A2A" w:rsidRDefault="00036A2A" w14:paraId="3BEBF140" w14:textId="77777777">
      <w:pPr>
        <w:shd w:val="clear" w:color="auto" w:fill="FFFFFF" w:themeFill="background1"/>
        <w:spacing w:after="0"/>
        <w:rPr>
          <w:rFonts w:ascii="Open Sans" w:hAnsi="Open Sans" w:cs="Open Sans"/>
          <w:color w:val="1E4696"/>
          <w:sz w:val="22"/>
          <w:szCs w:val="22"/>
        </w:rPr>
      </w:pPr>
    </w:p>
    <w:p w:rsidRPr="00DC2BBF" w:rsidR="00036A2A" w:rsidP="00036A2A" w:rsidRDefault="00036A2A" w14:paraId="6592F971" w14:textId="77777777">
      <w:pPr>
        <w:shd w:val="clear" w:color="auto" w:fill="FFFFFF" w:themeFill="background1"/>
        <w:spacing w:after="0"/>
        <w:rPr>
          <w:rFonts w:ascii="Open Sans" w:hAnsi="Open Sans" w:cs="Open Sans"/>
          <w:b/>
          <w:bCs/>
          <w:color w:val="1E4696"/>
          <w:sz w:val="22"/>
          <w:szCs w:val="22"/>
        </w:rPr>
      </w:pPr>
      <w:r w:rsidRPr="00DC2BBF">
        <w:rPr>
          <w:rFonts w:ascii="Open Sans" w:hAnsi="Open Sans" w:cs="Open Sans"/>
          <w:b/>
          <w:bCs/>
          <w:color w:val="1E4696"/>
          <w:sz w:val="22"/>
          <w:szCs w:val="22"/>
        </w:rPr>
        <w:t>Harmful Sexual Behaviour (HSB)</w:t>
      </w:r>
    </w:p>
    <w:p w:rsidRPr="00036A2A" w:rsidR="00036A2A" w:rsidP="00036A2A" w:rsidRDefault="00036A2A" w14:paraId="5278520B" w14:textId="77777777">
      <w:pPr>
        <w:shd w:val="clear" w:color="auto" w:fill="FFFFFF" w:themeFill="background1"/>
        <w:spacing w:after="0"/>
        <w:rPr>
          <w:rFonts w:ascii="Open Sans" w:hAnsi="Open Sans" w:cs="Open Sans"/>
          <w:color w:val="1E4696"/>
          <w:sz w:val="22"/>
          <w:szCs w:val="22"/>
        </w:rPr>
      </w:pPr>
    </w:p>
    <w:p w:rsidRPr="00036A2A" w:rsidR="00036A2A" w:rsidP="00036A2A" w:rsidRDefault="00036A2A" w14:paraId="6CF062B5" w14:textId="77777777">
      <w:pPr>
        <w:shd w:val="clear" w:color="auto" w:fill="FFFFFF" w:themeFill="background1"/>
        <w:spacing w:after="0"/>
        <w:rPr>
          <w:rFonts w:ascii="Open Sans" w:hAnsi="Open Sans" w:cs="Open Sans"/>
          <w:color w:val="1E4696"/>
          <w:sz w:val="22"/>
          <w:szCs w:val="22"/>
        </w:rPr>
      </w:pPr>
      <w:r w:rsidRPr="00036A2A">
        <w:rPr>
          <w:rFonts w:ascii="Open Sans" w:hAnsi="Open Sans" w:cs="Open Sans"/>
          <w:color w:val="1E4696"/>
          <w:sz w:val="22"/>
          <w:szCs w:val="22"/>
        </w:rPr>
        <w:t>Children and young people typically display a range of sexualised behaviours as they grow up. However, some may display problematic or abusive sexualised behaviour. This is harmful to the children who display it, as well as the people it’s directed towards.</w:t>
      </w:r>
    </w:p>
    <w:p w:rsidRPr="00036A2A" w:rsidR="00036A2A" w:rsidP="00036A2A" w:rsidRDefault="00036A2A" w14:paraId="5D07BD7A" w14:textId="77777777">
      <w:pPr>
        <w:spacing w:after="0"/>
        <w:rPr>
          <w:rFonts w:ascii="Open Sans" w:hAnsi="Open Sans" w:cs="Open Sans"/>
          <w:color w:val="1E4696"/>
          <w:sz w:val="22"/>
          <w:szCs w:val="22"/>
        </w:rPr>
      </w:pPr>
    </w:p>
    <w:p w:rsidRPr="00DC2BBF" w:rsidR="00036A2A" w:rsidP="00036A2A" w:rsidRDefault="00036A2A" w14:paraId="0CFCD7C0" w14:textId="77777777">
      <w:pPr>
        <w:spacing w:after="0"/>
        <w:rPr>
          <w:rFonts w:ascii="Open Sans" w:hAnsi="Open Sans" w:cs="Open Sans"/>
          <w:b/>
          <w:bCs/>
          <w:color w:val="1E4696"/>
          <w:sz w:val="22"/>
          <w:szCs w:val="22"/>
        </w:rPr>
      </w:pPr>
      <w:r w:rsidRPr="00DC2BBF">
        <w:rPr>
          <w:rFonts w:ascii="Open Sans" w:hAnsi="Open Sans" w:cs="Open Sans"/>
          <w:b/>
          <w:bCs/>
          <w:color w:val="1E4696"/>
          <w:sz w:val="22"/>
          <w:szCs w:val="22"/>
        </w:rPr>
        <w:t>Child-on-child abuse</w:t>
      </w:r>
    </w:p>
    <w:p w:rsidRPr="00036A2A" w:rsidR="00036A2A" w:rsidP="00036A2A" w:rsidRDefault="00036A2A" w14:paraId="5AED9FD7" w14:textId="77777777">
      <w:pPr>
        <w:pStyle w:val="ListParagraph"/>
        <w:numPr>
          <w:ilvl w:val="0"/>
          <w:numId w:val="24"/>
        </w:numPr>
        <w:shd w:val="clear" w:color="auto" w:fill="FFFFFF" w:themeFill="background1"/>
        <w:spacing w:after="0" w:line="240" w:lineRule="auto"/>
        <w:ind w:left="714" w:hanging="357"/>
        <w:rPr>
          <w:rFonts w:ascii="Open Sans" w:hAnsi="Open Sans" w:cs="Open Sans"/>
          <w:color w:val="1E4696"/>
          <w:kern w:val="2"/>
          <w:lang w:eastAsia="en-GB"/>
          <w14:ligatures w14:val="standardContextual"/>
        </w:rPr>
      </w:pPr>
      <w:r w:rsidRPr="00036A2A">
        <w:rPr>
          <w:rFonts w:ascii="Open Sans" w:hAnsi="Open Sans" w:cs="Open Sans"/>
          <w:color w:val="1E4696"/>
          <w:kern w:val="2"/>
          <w:lang w:eastAsia="en-GB"/>
          <w14:ligatures w14:val="standardContextual"/>
        </w:rPr>
        <w:t>Abuse is not only done by adults against children.  Under 18s, notably teens, abuse their peers</w:t>
      </w:r>
    </w:p>
    <w:p w:rsidRPr="00036A2A" w:rsidR="00036A2A" w:rsidP="00036A2A" w:rsidRDefault="00036A2A" w14:paraId="6919D2B2" w14:textId="77777777">
      <w:pPr>
        <w:pStyle w:val="ListParagraph"/>
        <w:numPr>
          <w:ilvl w:val="0"/>
          <w:numId w:val="24"/>
        </w:numPr>
        <w:shd w:val="clear" w:color="auto" w:fill="FFFFFF" w:themeFill="background1"/>
        <w:spacing w:after="0" w:line="240" w:lineRule="auto"/>
        <w:ind w:left="714" w:hanging="357"/>
        <w:rPr>
          <w:rFonts w:ascii="Open Sans" w:hAnsi="Open Sans" w:cs="Open Sans"/>
          <w:color w:val="1E4696"/>
          <w:kern w:val="2"/>
          <w:lang w:eastAsia="en-GB"/>
          <w14:ligatures w14:val="standardContextual"/>
        </w:rPr>
      </w:pPr>
      <w:r w:rsidRPr="00036A2A">
        <w:rPr>
          <w:rFonts w:ascii="Open Sans" w:hAnsi="Open Sans" w:cs="Open Sans"/>
          <w:color w:val="1E4696"/>
          <w:kern w:val="2"/>
          <w:lang w:eastAsia="en-GB"/>
          <w14:ligatures w14:val="standardContextual"/>
        </w:rPr>
        <w:t xml:space="preserve">Gang violence, gender-based violence – particularly against girls, hate and revenge crimes, bullying in all its forms are often done by children to each other. </w:t>
      </w:r>
    </w:p>
    <w:p w:rsidRPr="00036A2A" w:rsidR="00036A2A" w:rsidP="00036A2A" w:rsidRDefault="00036A2A" w14:paraId="1EB4DD78" w14:textId="77777777">
      <w:pPr>
        <w:pStyle w:val="ListParagraph"/>
        <w:numPr>
          <w:ilvl w:val="0"/>
          <w:numId w:val="24"/>
        </w:numPr>
        <w:shd w:val="clear" w:color="auto" w:fill="FFFFFF" w:themeFill="background1"/>
        <w:spacing w:after="0" w:line="240" w:lineRule="auto"/>
        <w:ind w:left="714" w:hanging="357"/>
        <w:rPr>
          <w:rFonts w:ascii="Open Sans" w:hAnsi="Open Sans" w:cs="Open Sans"/>
          <w:color w:val="1E4696"/>
          <w:kern w:val="2"/>
          <w:lang w:eastAsia="en-GB"/>
          <w14:ligatures w14:val="standardContextual"/>
        </w:rPr>
      </w:pPr>
      <w:r w:rsidRPr="00036A2A">
        <w:rPr>
          <w:rFonts w:ascii="Open Sans" w:hAnsi="Open Sans" w:cs="Open Sans"/>
          <w:color w:val="1E4696"/>
          <w:kern w:val="2"/>
          <w:lang w:eastAsia="en-GB"/>
          <w14:ligatures w14:val="standardContextual"/>
        </w:rPr>
        <w:t>Sending Nudes (previously called sexting) is illegal, and children must be made aware of this.</w:t>
      </w:r>
    </w:p>
    <w:p w:rsidRPr="00036A2A" w:rsidR="00036A2A" w:rsidP="00036A2A" w:rsidRDefault="00036A2A" w14:paraId="1BA1002A" w14:textId="77777777">
      <w:pPr>
        <w:pStyle w:val="ListParagraph"/>
        <w:numPr>
          <w:ilvl w:val="0"/>
          <w:numId w:val="24"/>
        </w:numPr>
        <w:shd w:val="clear" w:color="auto" w:fill="FFFFFF" w:themeFill="background1"/>
        <w:spacing w:after="0" w:line="240" w:lineRule="auto"/>
        <w:ind w:left="714" w:hanging="357"/>
        <w:rPr>
          <w:rFonts w:ascii="Open Sans" w:hAnsi="Open Sans" w:cs="Open Sans"/>
          <w:color w:val="1E4696"/>
          <w:kern w:val="2"/>
          <w:lang w:eastAsia="en-GB"/>
          <w14:ligatures w14:val="standardContextual"/>
        </w:rPr>
      </w:pPr>
      <w:r w:rsidRPr="00036A2A">
        <w:rPr>
          <w:rFonts w:ascii="Open Sans" w:hAnsi="Open Sans" w:cs="Open Sans"/>
          <w:color w:val="1E4696"/>
          <w:kern w:val="2"/>
          <w:lang w:eastAsia="en-GB"/>
          <w14:ligatures w14:val="standardContextual"/>
        </w:rPr>
        <w:t>Upskirting is also illegal, and children must be made aware of this.</w:t>
      </w:r>
    </w:p>
    <w:p w:rsidRPr="00036A2A" w:rsidR="00036A2A" w:rsidP="00036A2A" w:rsidRDefault="00036A2A" w14:paraId="0A900E3F" w14:textId="77777777">
      <w:pPr>
        <w:pStyle w:val="ListParagraph"/>
        <w:numPr>
          <w:ilvl w:val="0"/>
          <w:numId w:val="24"/>
        </w:numPr>
        <w:shd w:val="clear" w:color="auto" w:fill="FFFFFF" w:themeFill="background1"/>
        <w:spacing w:after="0" w:line="240" w:lineRule="auto"/>
        <w:ind w:left="714" w:hanging="357"/>
        <w:rPr>
          <w:rFonts w:ascii="Open Sans" w:hAnsi="Open Sans" w:cs="Open Sans"/>
          <w:color w:val="1E4696"/>
          <w:kern w:val="2"/>
          <w:lang w:eastAsia="en-GB"/>
          <w14:ligatures w14:val="standardContextual"/>
        </w:rPr>
      </w:pPr>
      <w:r w:rsidRPr="00036A2A">
        <w:rPr>
          <w:rFonts w:ascii="Open Sans" w:hAnsi="Open Sans" w:cs="Open Sans"/>
          <w:color w:val="1E4696"/>
          <w:kern w:val="2"/>
          <w:lang w:eastAsia="en-GB"/>
          <w14:ligatures w14:val="standardContextual"/>
        </w:rPr>
        <w:t>Staff will be trained to understand child on child abuse; how it may manifest itself and signs to notice/look for.</w:t>
      </w:r>
    </w:p>
    <w:p w:rsidRPr="00036A2A" w:rsidR="00036A2A" w:rsidP="00036A2A" w:rsidRDefault="00036A2A" w14:paraId="537F4933" w14:textId="77777777">
      <w:pPr>
        <w:spacing w:after="0"/>
        <w:rPr>
          <w:rFonts w:ascii="Open Sans" w:hAnsi="Open Sans" w:cs="Open Sans"/>
          <w:color w:val="1E4696"/>
          <w:sz w:val="22"/>
          <w:szCs w:val="22"/>
        </w:rPr>
      </w:pPr>
    </w:p>
    <w:p w:rsidRPr="00DC2BBF" w:rsidR="00036A2A" w:rsidP="00036A2A" w:rsidRDefault="00036A2A" w14:paraId="5527F9D9" w14:textId="77777777">
      <w:pPr>
        <w:spacing w:after="0"/>
        <w:rPr>
          <w:rFonts w:ascii="Open Sans" w:hAnsi="Open Sans" w:cs="Open Sans"/>
          <w:b/>
          <w:bCs/>
          <w:color w:val="1E4696"/>
          <w:sz w:val="22"/>
          <w:szCs w:val="22"/>
        </w:rPr>
      </w:pPr>
      <w:r w:rsidRPr="00DC2BBF">
        <w:rPr>
          <w:rFonts w:ascii="Open Sans" w:hAnsi="Open Sans" w:cs="Open Sans"/>
          <w:b/>
          <w:bCs/>
          <w:color w:val="1E4696"/>
          <w:sz w:val="22"/>
          <w:szCs w:val="22"/>
        </w:rPr>
        <w:t xml:space="preserve">Teenage relationship abuse </w:t>
      </w:r>
    </w:p>
    <w:p w:rsidRPr="00036A2A" w:rsidR="00036A2A" w:rsidP="00036A2A" w:rsidRDefault="00036A2A" w14:paraId="79A8EF3E" w14:textId="77777777">
      <w:pPr>
        <w:spacing w:after="0"/>
        <w:rPr>
          <w:rFonts w:ascii="Open Sans" w:hAnsi="Open Sans" w:cs="Open Sans"/>
          <w:color w:val="1E4696"/>
          <w:sz w:val="22"/>
          <w:szCs w:val="22"/>
        </w:rPr>
      </w:pPr>
    </w:p>
    <w:p w:rsidRPr="00036A2A" w:rsidR="00036A2A" w:rsidP="00036A2A" w:rsidRDefault="00036A2A" w14:paraId="60EF0F90" w14:textId="77777777">
      <w:pPr>
        <w:pStyle w:val="ListParagraph"/>
        <w:numPr>
          <w:ilvl w:val="0"/>
          <w:numId w:val="24"/>
        </w:numPr>
        <w:shd w:val="clear" w:color="auto" w:fill="FFFFFF" w:themeFill="background1"/>
        <w:spacing w:after="0" w:line="240" w:lineRule="auto"/>
        <w:ind w:left="714" w:hanging="357"/>
        <w:rPr>
          <w:rFonts w:ascii="Open Sans" w:hAnsi="Open Sans" w:cs="Open Sans"/>
          <w:color w:val="1E4696"/>
          <w:kern w:val="2"/>
          <w:lang w:eastAsia="en-GB"/>
          <w14:ligatures w14:val="standardContextual"/>
        </w:rPr>
      </w:pPr>
      <w:r w:rsidRPr="00036A2A">
        <w:rPr>
          <w:rFonts w:ascii="Open Sans" w:hAnsi="Open Sans" w:cs="Open Sans"/>
          <w:color w:val="1E4696"/>
          <w:kern w:val="2"/>
          <w:lang w:eastAsia="en-GB"/>
          <w14:ligatures w14:val="standardContextual"/>
        </w:rPr>
        <w:t xml:space="preserve">Typically starts with two teens in a consensual close relationship.  </w:t>
      </w:r>
    </w:p>
    <w:p w:rsidRPr="00036A2A" w:rsidR="00036A2A" w:rsidP="00036A2A" w:rsidRDefault="00036A2A" w14:paraId="4E34F2D6" w14:textId="77777777">
      <w:pPr>
        <w:pStyle w:val="ListParagraph"/>
        <w:numPr>
          <w:ilvl w:val="0"/>
          <w:numId w:val="24"/>
        </w:numPr>
        <w:shd w:val="clear" w:color="auto" w:fill="FFFFFF" w:themeFill="background1"/>
        <w:spacing w:after="0" w:line="240" w:lineRule="auto"/>
        <w:ind w:left="714" w:hanging="357"/>
        <w:rPr>
          <w:rFonts w:ascii="Open Sans" w:hAnsi="Open Sans" w:cs="Open Sans"/>
          <w:color w:val="1E4696"/>
          <w:kern w:val="2"/>
          <w:lang w:eastAsia="en-GB"/>
          <w14:ligatures w14:val="standardContextual"/>
        </w:rPr>
      </w:pPr>
      <w:r w:rsidRPr="00036A2A">
        <w:rPr>
          <w:rFonts w:ascii="Open Sans" w:hAnsi="Open Sans" w:cs="Open Sans"/>
          <w:color w:val="1E4696"/>
          <w:kern w:val="2"/>
          <w:lang w:eastAsia="en-GB"/>
          <w14:ligatures w14:val="standardContextual"/>
        </w:rPr>
        <w:t>However, if one is very needy and the other starts to dominate and manipulate their needy partner, it becomes an abusive relationship</w:t>
      </w:r>
    </w:p>
    <w:p w:rsidRPr="00036A2A" w:rsidR="00036A2A" w:rsidP="00036A2A" w:rsidRDefault="00036A2A" w14:paraId="6054C851" w14:textId="77777777">
      <w:pPr>
        <w:pStyle w:val="ListParagraph"/>
        <w:numPr>
          <w:ilvl w:val="0"/>
          <w:numId w:val="24"/>
        </w:numPr>
        <w:shd w:val="clear" w:color="auto" w:fill="FFFFFF" w:themeFill="background1"/>
        <w:spacing w:after="0" w:line="240" w:lineRule="auto"/>
        <w:ind w:left="714" w:hanging="357"/>
        <w:rPr>
          <w:rFonts w:ascii="Open Sans" w:hAnsi="Open Sans" w:cs="Open Sans"/>
          <w:color w:val="1E4696"/>
          <w:kern w:val="2"/>
          <w:lang w:eastAsia="en-GB"/>
          <w14:ligatures w14:val="standardContextual"/>
        </w:rPr>
      </w:pPr>
      <w:r w:rsidRPr="00036A2A">
        <w:rPr>
          <w:rFonts w:ascii="Open Sans" w:hAnsi="Open Sans" w:cs="Open Sans"/>
          <w:color w:val="1E4696"/>
          <w:kern w:val="2"/>
          <w:lang w:eastAsia="en-GB"/>
          <w14:ligatures w14:val="standardContextual"/>
        </w:rPr>
        <w:t>Signs may be repeated insults/put downs, stopping partner from seeing friends/family, checking partner all the time (texts/social media), forced sexual activity, physical violence, taking money, controlling what partner wears.</w:t>
      </w:r>
    </w:p>
    <w:p w:rsidRPr="00036A2A" w:rsidR="00036A2A" w:rsidP="00036A2A" w:rsidRDefault="00036A2A" w14:paraId="2F95BDB1" w14:textId="77777777">
      <w:pPr>
        <w:pStyle w:val="ListParagraph"/>
        <w:numPr>
          <w:ilvl w:val="0"/>
          <w:numId w:val="24"/>
        </w:numPr>
        <w:shd w:val="clear" w:color="auto" w:fill="FFFFFF" w:themeFill="background1"/>
        <w:spacing w:after="0" w:line="240" w:lineRule="auto"/>
        <w:ind w:left="714" w:hanging="357"/>
        <w:rPr>
          <w:rFonts w:ascii="Open Sans" w:hAnsi="Open Sans" w:cs="Open Sans"/>
          <w:color w:val="1E4696"/>
          <w:kern w:val="2"/>
          <w:lang w:eastAsia="en-GB"/>
          <w14:ligatures w14:val="standardContextual"/>
        </w:rPr>
      </w:pPr>
      <w:r w:rsidRPr="00036A2A">
        <w:rPr>
          <w:rFonts w:ascii="Open Sans" w:hAnsi="Open Sans" w:cs="Open Sans"/>
          <w:color w:val="1E4696"/>
          <w:kern w:val="2"/>
          <w:lang w:eastAsia="en-GB"/>
          <w14:ligatures w14:val="standardContextual"/>
        </w:rPr>
        <w:t>The dominant partner uses threats, humiliation and intimidation to harm or ‘punish’ the other one.</w:t>
      </w:r>
    </w:p>
    <w:p w:rsidRPr="00036A2A" w:rsidR="00036A2A" w:rsidP="00036A2A" w:rsidRDefault="00036A2A" w14:paraId="1E9B0938" w14:textId="77777777">
      <w:pPr>
        <w:shd w:val="clear" w:color="auto" w:fill="FFFFFF" w:themeFill="background1"/>
        <w:spacing w:after="0"/>
        <w:contextualSpacing/>
        <w:rPr>
          <w:rFonts w:ascii="Open Sans" w:hAnsi="Open Sans" w:cs="Open Sans"/>
          <w:color w:val="1E4696"/>
          <w:sz w:val="22"/>
          <w:szCs w:val="22"/>
        </w:rPr>
      </w:pPr>
    </w:p>
    <w:p w:rsidRPr="00036A2A" w:rsidR="00036A2A" w:rsidP="00036A2A" w:rsidRDefault="00036A2A" w14:paraId="3CBD5B9F" w14:textId="77777777">
      <w:pPr>
        <w:shd w:val="clear" w:color="auto" w:fill="FFFFFF" w:themeFill="background1"/>
        <w:spacing w:after="0"/>
        <w:contextualSpacing/>
        <w:rPr>
          <w:rFonts w:ascii="Open Sans" w:hAnsi="Open Sans" w:cs="Open Sans"/>
          <w:color w:val="1E4696"/>
          <w:sz w:val="22"/>
          <w:szCs w:val="22"/>
        </w:rPr>
      </w:pPr>
      <w:r w:rsidRPr="00036A2A">
        <w:rPr>
          <w:rFonts w:ascii="Open Sans" w:hAnsi="Open Sans" w:cs="Open Sans"/>
          <w:color w:val="1E4696"/>
          <w:sz w:val="22"/>
          <w:szCs w:val="22"/>
        </w:rPr>
        <w:t xml:space="preserve">The following types of abuse are less relevant to our students/staff, but further information can be found on the NSPCC Website </w:t>
      </w:r>
      <w:hyperlink w:history="1" r:id="rId13">
        <w:r w:rsidRPr="00036A2A">
          <w:rPr>
            <w:rFonts w:ascii="Open Sans" w:hAnsi="Open Sans" w:cs="Open Sans"/>
            <w:color w:val="1E4696"/>
            <w:sz w:val="22"/>
            <w:szCs w:val="22"/>
          </w:rPr>
          <w:t>https://www.nspcc.org.uk/what-is-child-abuse/types-of-abuse/</w:t>
        </w:r>
      </w:hyperlink>
      <w:r w:rsidRPr="00036A2A">
        <w:rPr>
          <w:rFonts w:ascii="Open Sans" w:hAnsi="Open Sans" w:cs="Open Sans"/>
          <w:color w:val="1E4696"/>
          <w:sz w:val="22"/>
          <w:szCs w:val="22"/>
        </w:rPr>
        <w:t xml:space="preserve"> </w:t>
      </w:r>
    </w:p>
    <w:p w:rsidRPr="00036A2A" w:rsidR="00036A2A" w:rsidP="00036A2A" w:rsidRDefault="00036A2A" w14:paraId="4770B808" w14:textId="77777777">
      <w:pPr>
        <w:shd w:val="clear" w:color="auto" w:fill="FFFFFF" w:themeFill="background1"/>
        <w:spacing w:after="0"/>
        <w:contextualSpacing/>
        <w:rPr>
          <w:rFonts w:ascii="Open Sans" w:hAnsi="Open Sans" w:cs="Open Sans"/>
          <w:color w:val="1E4696"/>
          <w:sz w:val="22"/>
          <w:szCs w:val="22"/>
        </w:rPr>
      </w:pPr>
    </w:p>
    <w:p w:rsidRPr="00036A2A" w:rsidR="00036A2A" w:rsidP="00036A2A" w:rsidRDefault="00036A2A" w14:paraId="4A50D981" w14:textId="77777777">
      <w:pPr>
        <w:pStyle w:val="ListParagraph"/>
        <w:numPr>
          <w:ilvl w:val="0"/>
          <w:numId w:val="25"/>
        </w:numPr>
        <w:shd w:val="clear" w:color="auto" w:fill="FFFFFF" w:themeFill="background1"/>
        <w:spacing w:after="0"/>
        <w:rPr>
          <w:rFonts w:ascii="Open Sans" w:hAnsi="Open Sans" w:cs="Open Sans"/>
          <w:color w:val="1E4696"/>
          <w:kern w:val="2"/>
          <w:lang w:eastAsia="en-GB"/>
          <w14:ligatures w14:val="standardContextual"/>
        </w:rPr>
      </w:pPr>
      <w:r w:rsidRPr="00036A2A">
        <w:rPr>
          <w:rFonts w:ascii="Open Sans" w:hAnsi="Open Sans" w:cs="Open Sans"/>
          <w:color w:val="1E4696"/>
          <w:kern w:val="2"/>
          <w:lang w:eastAsia="en-GB"/>
          <w14:ligatures w14:val="standardContextual"/>
        </w:rPr>
        <w:t>Criminal Exploitation and Gangs</w:t>
      </w:r>
    </w:p>
    <w:p w:rsidRPr="00036A2A" w:rsidR="00036A2A" w:rsidP="00036A2A" w:rsidRDefault="00036A2A" w14:paraId="1AB51876" w14:textId="77777777">
      <w:pPr>
        <w:pStyle w:val="ListParagraph"/>
        <w:numPr>
          <w:ilvl w:val="0"/>
          <w:numId w:val="25"/>
        </w:numPr>
        <w:shd w:val="clear" w:color="auto" w:fill="FFFFFF" w:themeFill="background1"/>
        <w:spacing w:after="0"/>
        <w:rPr>
          <w:rFonts w:ascii="Open Sans" w:hAnsi="Open Sans" w:cs="Open Sans"/>
          <w:color w:val="1E4696"/>
          <w:kern w:val="2"/>
          <w:lang w:eastAsia="en-GB"/>
          <w14:ligatures w14:val="standardContextual"/>
        </w:rPr>
      </w:pPr>
      <w:r w:rsidRPr="00036A2A">
        <w:rPr>
          <w:rFonts w:ascii="Open Sans" w:hAnsi="Open Sans" w:cs="Open Sans"/>
          <w:color w:val="1E4696"/>
          <w:kern w:val="2"/>
          <w:lang w:eastAsia="en-GB"/>
          <w14:ligatures w14:val="standardContextual"/>
        </w:rPr>
        <w:t>Domestic Abuse</w:t>
      </w:r>
    </w:p>
    <w:p w:rsidRPr="00036A2A" w:rsidR="00036A2A" w:rsidP="00036A2A" w:rsidRDefault="00036A2A" w14:paraId="30781E3E" w14:textId="77777777">
      <w:pPr>
        <w:pStyle w:val="ListParagraph"/>
        <w:numPr>
          <w:ilvl w:val="0"/>
          <w:numId w:val="25"/>
        </w:numPr>
        <w:shd w:val="clear" w:color="auto" w:fill="FFFFFF" w:themeFill="background1"/>
        <w:spacing w:after="0"/>
        <w:rPr>
          <w:rFonts w:ascii="Open Sans" w:hAnsi="Open Sans" w:cs="Open Sans"/>
          <w:color w:val="1E4696"/>
          <w:kern w:val="2"/>
          <w:lang w:eastAsia="en-GB"/>
          <w14:ligatures w14:val="standardContextual"/>
        </w:rPr>
      </w:pPr>
      <w:r w:rsidRPr="00036A2A">
        <w:rPr>
          <w:rFonts w:ascii="Open Sans" w:hAnsi="Open Sans" w:cs="Open Sans"/>
          <w:color w:val="1E4696"/>
          <w:kern w:val="2"/>
          <w:lang w:eastAsia="en-GB"/>
          <w14:ligatures w14:val="standardContextual"/>
        </w:rPr>
        <w:t>Grooming</w:t>
      </w:r>
    </w:p>
    <w:p w:rsidRPr="00036A2A" w:rsidR="00036A2A" w:rsidP="00036A2A" w:rsidRDefault="00036A2A" w14:paraId="0B2CECEB" w14:textId="77777777">
      <w:pPr>
        <w:pStyle w:val="ListParagraph"/>
        <w:numPr>
          <w:ilvl w:val="0"/>
          <w:numId w:val="25"/>
        </w:numPr>
        <w:shd w:val="clear" w:color="auto" w:fill="FFFFFF" w:themeFill="background1"/>
        <w:spacing w:after="0"/>
        <w:rPr>
          <w:rFonts w:ascii="Open Sans" w:hAnsi="Open Sans" w:cs="Open Sans"/>
          <w:color w:val="1E4696"/>
          <w:kern w:val="2"/>
          <w:lang w:eastAsia="en-GB"/>
          <w14:ligatures w14:val="standardContextual"/>
        </w:rPr>
      </w:pPr>
      <w:r w:rsidRPr="00036A2A">
        <w:rPr>
          <w:rFonts w:ascii="Open Sans" w:hAnsi="Open Sans" w:cs="Open Sans"/>
          <w:color w:val="1E4696"/>
          <w:kern w:val="2"/>
          <w:lang w:eastAsia="en-GB"/>
          <w14:ligatures w14:val="standardContextual"/>
        </w:rPr>
        <w:t>Non-Recent Abuse</w:t>
      </w:r>
    </w:p>
    <w:p w:rsidRPr="00036A2A" w:rsidR="00036A2A" w:rsidP="00036A2A" w:rsidRDefault="00036A2A" w14:paraId="5589B648" w14:textId="77777777">
      <w:pPr>
        <w:pStyle w:val="ListParagraph"/>
        <w:numPr>
          <w:ilvl w:val="0"/>
          <w:numId w:val="25"/>
        </w:numPr>
        <w:shd w:val="clear" w:color="auto" w:fill="FFFFFF" w:themeFill="background1"/>
        <w:spacing w:after="0"/>
        <w:rPr>
          <w:rFonts w:ascii="Open Sans" w:hAnsi="Open Sans" w:cs="Open Sans"/>
          <w:color w:val="1E4696"/>
          <w:kern w:val="2"/>
          <w:lang w:eastAsia="en-GB"/>
          <w14:ligatures w14:val="standardContextual"/>
        </w:rPr>
      </w:pPr>
      <w:r w:rsidRPr="00036A2A">
        <w:rPr>
          <w:rFonts w:ascii="Open Sans" w:hAnsi="Open Sans" w:cs="Open Sans"/>
          <w:color w:val="1E4696"/>
          <w:kern w:val="2"/>
          <w:lang w:eastAsia="en-GB"/>
          <w14:ligatures w14:val="standardContextual"/>
        </w:rPr>
        <w:t>Online Abuse</w:t>
      </w:r>
    </w:p>
    <w:p w:rsidRPr="00036A2A" w:rsidR="00036A2A" w:rsidP="00036A2A" w:rsidRDefault="00036A2A" w14:paraId="1F22C9DD" w14:textId="77777777">
      <w:pPr>
        <w:shd w:val="clear" w:color="auto" w:fill="FFFFFF" w:themeFill="background1"/>
        <w:spacing w:after="0"/>
        <w:contextualSpacing/>
        <w:rPr>
          <w:rFonts w:ascii="Open Sans" w:hAnsi="Open Sans" w:cs="Open Sans"/>
          <w:color w:val="1E4696"/>
          <w:sz w:val="22"/>
          <w:szCs w:val="22"/>
        </w:rPr>
      </w:pPr>
    </w:p>
    <w:p w:rsidRPr="00DC2BBF" w:rsidR="00036A2A" w:rsidP="00036A2A" w:rsidRDefault="00036A2A" w14:paraId="14A6F7BB" w14:textId="77777777">
      <w:pPr>
        <w:spacing w:after="0"/>
        <w:rPr>
          <w:rFonts w:ascii="Open Sans" w:hAnsi="Open Sans" w:cs="Open Sans"/>
          <w:b/>
          <w:bCs/>
          <w:color w:val="1E4696"/>
          <w:sz w:val="22"/>
          <w:szCs w:val="22"/>
        </w:rPr>
      </w:pPr>
      <w:r w:rsidRPr="00DC2BBF">
        <w:rPr>
          <w:rFonts w:ascii="Open Sans" w:hAnsi="Open Sans" w:cs="Open Sans"/>
          <w:b/>
          <w:bCs/>
          <w:color w:val="1E4696"/>
          <w:sz w:val="22"/>
          <w:szCs w:val="22"/>
        </w:rPr>
        <w:t>Recognising the symptoms of abuse</w:t>
      </w:r>
    </w:p>
    <w:p w:rsidRPr="00036A2A" w:rsidR="00036A2A" w:rsidP="00036A2A" w:rsidRDefault="00036A2A" w14:paraId="647A8F9B" w14:textId="77777777">
      <w:pPr>
        <w:spacing w:after="0"/>
        <w:rPr>
          <w:rFonts w:ascii="Open Sans" w:hAnsi="Open Sans" w:cs="Open Sans"/>
          <w:color w:val="1E4696"/>
          <w:sz w:val="22"/>
          <w:szCs w:val="22"/>
        </w:rPr>
      </w:pPr>
    </w:p>
    <w:p w:rsidRPr="00036A2A" w:rsidR="00036A2A" w:rsidP="00036A2A" w:rsidRDefault="00036A2A" w14:paraId="4CE422DF" w14:textId="77777777">
      <w:pPr>
        <w:spacing w:after="0"/>
        <w:rPr>
          <w:rFonts w:ascii="Open Sans" w:hAnsi="Open Sans" w:cs="Open Sans"/>
          <w:color w:val="1E4696"/>
          <w:sz w:val="22"/>
          <w:szCs w:val="22"/>
        </w:rPr>
      </w:pPr>
      <w:r w:rsidRPr="00036A2A">
        <w:rPr>
          <w:rFonts w:ascii="Open Sans" w:hAnsi="Open Sans" w:cs="Open Sans"/>
          <w:color w:val="1E4696"/>
          <w:sz w:val="22"/>
          <w:szCs w:val="22"/>
        </w:rPr>
        <w:t>It can be difficult to identify child abuse as it has various forms. The signs listed in this document are only indicators and many can have reasonable explanations.</w:t>
      </w:r>
    </w:p>
    <w:p w:rsidRPr="00036A2A" w:rsidR="00036A2A" w:rsidP="00036A2A" w:rsidRDefault="00036A2A" w14:paraId="671A9EA0" w14:textId="77777777">
      <w:pPr>
        <w:spacing w:after="0"/>
        <w:rPr>
          <w:rFonts w:ascii="Open Sans" w:hAnsi="Open Sans" w:cs="Open Sans"/>
          <w:color w:val="1E4696"/>
          <w:sz w:val="22"/>
          <w:szCs w:val="22"/>
        </w:rPr>
      </w:pPr>
      <w:r w:rsidRPr="00036A2A">
        <w:rPr>
          <w:rFonts w:ascii="Open Sans" w:hAnsi="Open Sans" w:cs="Open Sans"/>
          <w:color w:val="1E4696"/>
          <w:sz w:val="22"/>
          <w:szCs w:val="22"/>
        </w:rPr>
        <w:t>Below are some typical indicators to look for:</w:t>
      </w:r>
    </w:p>
    <w:p w:rsidRPr="00036A2A" w:rsidR="00036A2A" w:rsidP="00036A2A" w:rsidRDefault="00036A2A" w14:paraId="03444342" w14:textId="77777777">
      <w:pPr>
        <w:spacing w:after="0"/>
        <w:rPr>
          <w:rFonts w:ascii="Open Sans" w:hAnsi="Open Sans" w:cs="Open Sans"/>
          <w:color w:val="1E4696"/>
          <w:sz w:val="22"/>
          <w:szCs w:val="22"/>
        </w:rPr>
      </w:pPr>
    </w:p>
    <w:p w:rsidRPr="00036A2A" w:rsidR="00036A2A" w:rsidP="00036A2A" w:rsidRDefault="00036A2A" w14:paraId="6CD4FA5D" w14:textId="77777777">
      <w:pPr>
        <w:numPr>
          <w:ilvl w:val="0"/>
          <w:numId w:val="16"/>
        </w:numPr>
        <w:spacing w:after="0" w:line="240" w:lineRule="auto"/>
        <w:rPr>
          <w:rFonts w:ascii="Open Sans" w:hAnsi="Open Sans" w:cs="Open Sans"/>
          <w:color w:val="1E4696"/>
          <w:sz w:val="22"/>
          <w:szCs w:val="22"/>
        </w:rPr>
      </w:pPr>
      <w:r w:rsidRPr="00036A2A">
        <w:rPr>
          <w:rFonts w:ascii="Open Sans" w:hAnsi="Open Sans" w:cs="Open Sans"/>
          <w:color w:val="1E4696"/>
          <w:sz w:val="22"/>
          <w:szCs w:val="22"/>
        </w:rPr>
        <w:t>Unexplained injuries</w:t>
      </w:r>
    </w:p>
    <w:p w:rsidRPr="00036A2A" w:rsidR="00036A2A" w:rsidP="00036A2A" w:rsidRDefault="00036A2A" w14:paraId="4195B541" w14:textId="77777777">
      <w:pPr>
        <w:numPr>
          <w:ilvl w:val="0"/>
          <w:numId w:val="16"/>
        </w:numPr>
        <w:spacing w:after="0" w:line="240" w:lineRule="auto"/>
        <w:rPr>
          <w:rFonts w:ascii="Open Sans" w:hAnsi="Open Sans" w:cs="Open Sans"/>
          <w:color w:val="1E4696"/>
          <w:sz w:val="22"/>
          <w:szCs w:val="22"/>
        </w:rPr>
      </w:pPr>
      <w:r w:rsidRPr="00036A2A">
        <w:rPr>
          <w:rFonts w:ascii="Open Sans" w:hAnsi="Open Sans" w:cs="Open Sans"/>
          <w:color w:val="1E4696"/>
          <w:sz w:val="22"/>
          <w:szCs w:val="22"/>
        </w:rPr>
        <w:t>A child describing an abusive act that has happened to them</w:t>
      </w:r>
    </w:p>
    <w:p w:rsidRPr="00036A2A" w:rsidR="00036A2A" w:rsidP="00036A2A" w:rsidRDefault="00036A2A" w14:paraId="27574592" w14:textId="77777777">
      <w:pPr>
        <w:numPr>
          <w:ilvl w:val="0"/>
          <w:numId w:val="16"/>
        </w:numPr>
        <w:spacing w:after="0" w:line="240" w:lineRule="auto"/>
        <w:rPr>
          <w:rFonts w:ascii="Open Sans" w:hAnsi="Open Sans" w:cs="Open Sans"/>
          <w:color w:val="1E4696"/>
          <w:sz w:val="22"/>
          <w:szCs w:val="22"/>
        </w:rPr>
      </w:pPr>
      <w:r w:rsidRPr="00036A2A">
        <w:rPr>
          <w:rFonts w:ascii="Open Sans" w:hAnsi="Open Sans" w:cs="Open Sans"/>
          <w:color w:val="1E4696"/>
          <w:sz w:val="22"/>
          <w:szCs w:val="22"/>
        </w:rPr>
        <w:t>Another child telling you of their concern about a friend/ fellow student</w:t>
      </w:r>
    </w:p>
    <w:p w:rsidRPr="00036A2A" w:rsidR="00036A2A" w:rsidP="00036A2A" w:rsidRDefault="00036A2A" w14:paraId="5A14CC67" w14:textId="77777777">
      <w:pPr>
        <w:numPr>
          <w:ilvl w:val="0"/>
          <w:numId w:val="16"/>
        </w:numPr>
        <w:spacing w:after="0" w:line="240" w:lineRule="auto"/>
        <w:rPr>
          <w:rFonts w:ascii="Open Sans" w:hAnsi="Open Sans" w:cs="Open Sans"/>
          <w:color w:val="1E4696"/>
          <w:sz w:val="22"/>
          <w:szCs w:val="22"/>
        </w:rPr>
      </w:pPr>
      <w:r w:rsidRPr="00036A2A">
        <w:rPr>
          <w:rFonts w:ascii="Open Sans" w:hAnsi="Open Sans" w:cs="Open Sans"/>
          <w:color w:val="1E4696"/>
          <w:sz w:val="22"/>
          <w:szCs w:val="22"/>
        </w:rPr>
        <w:t>Sexually explicit behaviour in games/ activities</w:t>
      </w:r>
    </w:p>
    <w:p w:rsidRPr="00036A2A" w:rsidR="00036A2A" w:rsidP="00036A2A" w:rsidRDefault="00036A2A" w14:paraId="6AF26781" w14:textId="77777777">
      <w:pPr>
        <w:numPr>
          <w:ilvl w:val="0"/>
          <w:numId w:val="16"/>
        </w:numPr>
        <w:spacing w:after="0" w:line="240" w:lineRule="auto"/>
        <w:rPr>
          <w:rFonts w:ascii="Open Sans" w:hAnsi="Open Sans" w:cs="Open Sans"/>
          <w:color w:val="1E4696"/>
          <w:sz w:val="22"/>
          <w:szCs w:val="22"/>
        </w:rPr>
      </w:pPr>
      <w:r w:rsidRPr="00036A2A">
        <w:rPr>
          <w:rFonts w:ascii="Open Sans" w:hAnsi="Open Sans" w:cs="Open Sans"/>
          <w:color w:val="1E4696"/>
          <w:sz w:val="22"/>
          <w:szCs w:val="22"/>
        </w:rPr>
        <w:t>Serious distrust of adults</w:t>
      </w:r>
    </w:p>
    <w:p w:rsidRPr="00036A2A" w:rsidR="00036A2A" w:rsidP="00036A2A" w:rsidRDefault="00036A2A" w14:paraId="7079A2C4" w14:textId="77777777">
      <w:pPr>
        <w:numPr>
          <w:ilvl w:val="0"/>
          <w:numId w:val="16"/>
        </w:numPr>
        <w:spacing w:after="0" w:line="240" w:lineRule="auto"/>
        <w:rPr>
          <w:rFonts w:ascii="Open Sans" w:hAnsi="Open Sans" w:cs="Open Sans"/>
          <w:color w:val="1E4696"/>
          <w:sz w:val="22"/>
          <w:szCs w:val="22"/>
        </w:rPr>
      </w:pPr>
      <w:r w:rsidRPr="00036A2A">
        <w:rPr>
          <w:rFonts w:ascii="Open Sans" w:hAnsi="Open Sans" w:cs="Open Sans"/>
          <w:color w:val="1E4696"/>
          <w:sz w:val="22"/>
          <w:szCs w:val="22"/>
        </w:rPr>
        <w:t>Difficulty in making friends/ socialising with other children.</w:t>
      </w:r>
    </w:p>
    <w:p w:rsidRPr="00036A2A" w:rsidR="00036A2A" w:rsidP="00036A2A" w:rsidRDefault="00036A2A" w14:paraId="0566306B" w14:textId="77777777">
      <w:pPr>
        <w:numPr>
          <w:ilvl w:val="0"/>
          <w:numId w:val="16"/>
        </w:numPr>
        <w:spacing w:after="0" w:line="240" w:lineRule="auto"/>
        <w:rPr>
          <w:rFonts w:ascii="Open Sans" w:hAnsi="Open Sans" w:cs="Open Sans"/>
          <w:color w:val="1E4696"/>
          <w:sz w:val="22"/>
          <w:szCs w:val="22"/>
        </w:rPr>
      </w:pPr>
      <w:r w:rsidRPr="00036A2A">
        <w:rPr>
          <w:rFonts w:ascii="Open Sans" w:hAnsi="Open Sans" w:cs="Open Sans"/>
          <w:color w:val="1E4696"/>
          <w:sz w:val="22"/>
          <w:szCs w:val="22"/>
        </w:rPr>
        <w:t>Eating disorders; obsessive behaviours</w:t>
      </w:r>
    </w:p>
    <w:p w:rsidRPr="00036A2A" w:rsidR="00036A2A" w:rsidP="00036A2A" w:rsidRDefault="00036A2A" w14:paraId="3C5C2C0C" w14:textId="77777777">
      <w:pPr>
        <w:numPr>
          <w:ilvl w:val="0"/>
          <w:numId w:val="16"/>
        </w:numPr>
        <w:spacing w:after="0" w:line="240" w:lineRule="auto"/>
        <w:rPr>
          <w:rFonts w:ascii="Open Sans" w:hAnsi="Open Sans" w:cs="Open Sans"/>
          <w:color w:val="1E4696"/>
          <w:sz w:val="22"/>
          <w:szCs w:val="22"/>
        </w:rPr>
      </w:pPr>
      <w:r w:rsidRPr="00036A2A">
        <w:rPr>
          <w:rFonts w:ascii="Open Sans" w:hAnsi="Open Sans" w:cs="Open Sans"/>
          <w:color w:val="1E4696"/>
          <w:sz w:val="22"/>
          <w:szCs w:val="22"/>
        </w:rPr>
        <w:t>Self-harming; suicide attempts</w:t>
      </w:r>
    </w:p>
    <w:p w:rsidRPr="00036A2A" w:rsidR="00036A2A" w:rsidP="00036A2A" w:rsidRDefault="00036A2A" w14:paraId="3712A486" w14:textId="77777777">
      <w:pPr>
        <w:spacing w:after="0"/>
        <w:ind w:left="720"/>
        <w:rPr>
          <w:rFonts w:ascii="Open Sans" w:hAnsi="Open Sans" w:cs="Open Sans"/>
          <w:color w:val="1E4696"/>
          <w:sz w:val="22"/>
          <w:szCs w:val="22"/>
        </w:rPr>
      </w:pPr>
    </w:p>
    <w:p w:rsidRPr="00DC2BBF" w:rsidR="00036A2A" w:rsidP="00036A2A" w:rsidRDefault="00036A2A" w14:paraId="613E6C30" w14:textId="77777777">
      <w:pPr>
        <w:spacing w:after="0"/>
        <w:rPr>
          <w:rFonts w:ascii="Open Sans" w:hAnsi="Open Sans" w:cs="Open Sans"/>
          <w:b/>
          <w:bCs/>
          <w:color w:val="1E4696"/>
          <w:sz w:val="22"/>
          <w:szCs w:val="22"/>
        </w:rPr>
      </w:pPr>
      <w:r w:rsidRPr="00DC2BBF">
        <w:rPr>
          <w:rFonts w:ascii="Open Sans" w:hAnsi="Open Sans" w:cs="Open Sans"/>
          <w:b/>
          <w:bCs/>
          <w:color w:val="1E4696"/>
          <w:sz w:val="22"/>
          <w:szCs w:val="22"/>
        </w:rPr>
        <w:t>How to respond to concerns</w:t>
      </w:r>
    </w:p>
    <w:p w:rsidRPr="00036A2A" w:rsidR="00036A2A" w:rsidP="00036A2A" w:rsidRDefault="00036A2A" w14:paraId="32C96087" w14:textId="77777777">
      <w:pPr>
        <w:spacing w:after="0"/>
        <w:rPr>
          <w:rFonts w:ascii="Open Sans" w:hAnsi="Open Sans" w:cs="Open Sans"/>
          <w:color w:val="1E4696"/>
          <w:sz w:val="22"/>
          <w:szCs w:val="22"/>
        </w:rPr>
      </w:pPr>
    </w:p>
    <w:p w:rsidRPr="00036A2A" w:rsidR="00036A2A" w:rsidP="00036A2A" w:rsidRDefault="00036A2A" w14:paraId="7288F4E1" w14:textId="77777777">
      <w:pPr>
        <w:numPr>
          <w:ilvl w:val="0"/>
          <w:numId w:val="18"/>
        </w:numPr>
        <w:spacing w:after="0" w:line="240" w:lineRule="auto"/>
        <w:rPr>
          <w:rFonts w:ascii="Open Sans" w:hAnsi="Open Sans" w:cs="Open Sans"/>
          <w:color w:val="1E4696"/>
          <w:sz w:val="22"/>
          <w:szCs w:val="22"/>
        </w:rPr>
      </w:pPr>
      <w:r w:rsidRPr="00036A2A">
        <w:rPr>
          <w:rFonts w:ascii="Open Sans" w:hAnsi="Open Sans" w:cs="Open Sans"/>
          <w:color w:val="1E4696"/>
          <w:sz w:val="22"/>
          <w:szCs w:val="22"/>
        </w:rPr>
        <w:t xml:space="preserve">If you notice any physical or behavioural signs, tell the appropriate person (Welfare and Communications Manager in summer, or DSL/DDSL.) </w:t>
      </w:r>
    </w:p>
    <w:p w:rsidRPr="00036A2A" w:rsidR="00036A2A" w:rsidP="00036A2A" w:rsidRDefault="00036A2A" w14:paraId="0B2753C7" w14:textId="4BDB03B2">
      <w:pPr>
        <w:numPr>
          <w:ilvl w:val="0"/>
          <w:numId w:val="18"/>
        </w:numPr>
        <w:spacing w:after="0" w:line="240" w:lineRule="auto"/>
        <w:rPr>
          <w:rFonts w:ascii="Open Sans" w:hAnsi="Open Sans" w:cs="Open Sans"/>
          <w:color w:val="1E4696"/>
          <w:sz w:val="22"/>
          <w:szCs w:val="22"/>
        </w:rPr>
      </w:pPr>
      <w:r w:rsidRPr="00036A2A">
        <w:rPr>
          <w:rFonts w:ascii="Open Sans" w:hAnsi="Open Sans" w:cs="Open Sans"/>
          <w:color w:val="1E4696"/>
          <w:sz w:val="22"/>
          <w:szCs w:val="22"/>
        </w:rPr>
        <w:t xml:space="preserve">If you suspect an adult is a threat to a child in some way, </w:t>
      </w:r>
      <w:r w:rsidR="00DC2BBF">
        <w:rPr>
          <w:rFonts w:ascii="Open Sans" w:hAnsi="Open Sans" w:cs="Open Sans"/>
          <w:color w:val="1E4696"/>
          <w:sz w:val="22"/>
          <w:szCs w:val="22"/>
        </w:rPr>
        <w:t>t</w:t>
      </w:r>
      <w:r w:rsidRPr="00B52EC1" w:rsidR="00B52EC1">
        <w:rPr>
          <w:rFonts w:ascii="Open Sans" w:hAnsi="Open Sans" w:cs="Open Sans"/>
          <w:color w:val="1E4696"/>
          <w:sz w:val="22"/>
          <w:szCs w:val="22"/>
        </w:rPr>
        <w:t>ell the Welfare &amp; Experience Manager, Course Director, DSL or DDSL.</w:t>
      </w:r>
      <w:r w:rsidR="00DC2BBF">
        <w:rPr>
          <w:rFonts w:ascii="Open Sans" w:hAnsi="Open Sans" w:cs="Open Sans"/>
          <w:color w:val="1E4696"/>
          <w:sz w:val="22"/>
          <w:szCs w:val="22"/>
        </w:rPr>
        <w:t xml:space="preserve"> C</w:t>
      </w:r>
      <w:r w:rsidRPr="00036A2A">
        <w:rPr>
          <w:rFonts w:ascii="Open Sans" w:hAnsi="Open Sans" w:cs="Open Sans"/>
          <w:color w:val="1E4696"/>
          <w:sz w:val="22"/>
          <w:szCs w:val="22"/>
        </w:rPr>
        <w:t>ontinue to monitor the situation (see low level concerns and whistle blowing section).</w:t>
      </w:r>
    </w:p>
    <w:p w:rsidRPr="00036A2A" w:rsidR="00036A2A" w:rsidP="00036A2A" w:rsidRDefault="00036A2A" w14:paraId="7EC5AC77" w14:textId="77777777">
      <w:pPr>
        <w:numPr>
          <w:ilvl w:val="0"/>
          <w:numId w:val="18"/>
        </w:numPr>
        <w:spacing w:after="0" w:line="240" w:lineRule="auto"/>
        <w:rPr>
          <w:rFonts w:ascii="Open Sans" w:hAnsi="Open Sans" w:cs="Open Sans"/>
          <w:color w:val="1E4696"/>
          <w:sz w:val="22"/>
          <w:szCs w:val="22"/>
        </w:rPr>
      </w:pPr>
      <w:r w:rsidRPr="00036A2A">
        <w:rPr>
          <w:rFonts w:ascii="Open Sans" w:hAnsi="Open Sans" w:cs="Open Sans"/>
          <w:color w:val="1E4696"/>
          <w:sz w:val="22"/>
          <w:szCs w:val="22"/>
        </w:rPr>
        <w:t xml:space="preserve">If a child/young person makes any comment that gives cause for concern react calmly and act accordingly as outlined below. </w:t>
      </w:r>
    </w:p>
    <w:p w:rsidRPr="00036A2A" w:rsidR="00036A2A" w:rsidP="00036A2A" w:rsidRDefault="00036A2A" w14:paraId="007653C3" w14:textId="77777777">
      <w:pPr>
        <w:numPr>
          <w:ilvl w:val="0"/>
          <w:numId w:val="18"/>
        </w:numPr>
        <w:spacing w:after="0" w:line="240" w:lineRule="auto"/>
        <w:rPr>
          <w:rFonts w:ascii="Open Sans" w:hAnsi="Open Sans" w:cs="Open Sans"/>
          <w:color w:val="1E4696"/>
          <w:sz w:val="22"/>
          <w:szCs w:val="22"/>
        </w:rPr>
      </w:pPr>
      <w:r w:rsidRPr="00036A2A">
        <w:rPr>
          <w:rFonts w:ascii="Open Sans" w:hAnsi="Open Sans" w:cs="Open Sans"/>
          <w:color w:val="1E4696"/>
          <w:sz w:val="22"/>
          <w:szCs w:val="22"/>
        </w:rPr>
        <w:t>Make a note of what was said and who was present and inform the Designated Welfare Officer. He/she will take appropriate action which may involve external agencies and contacting parents/guardians.</w:t>
      </w:r>
    </w:p>
    <w:p w:rsidRPr="00036A2A" w:rsidR="00036A2A" w:rsidP="00036A2A" w:rsidRDefault="00036A2A" w14:paraId="5677FD23" w14:textId="77777777">
      <w:pPr>
        <w:numPr>
          <w:ilvl w:val="0"/>
          <w:numId w:val="18"/>
        </w:numPr>
        <w:spacing w:after="0" w:line="240" w:lineRule="auto"/>
        <w:rPr>
          <w:rFonts w:ascii="Open Sans" w:hAnsi="Open Sans" w:cs="Open Sans"/>
          <w:color w:val="1E4696"/>
          <w:sz w:val="22"/>
          <w:szCs w:val="22"/>
        </w:rPr>
      </w:pPr>
      <w:r w:rsidRPr="00036A2A">
        <w:rPr>
          <w:rFonts w:ascii="Open Sans" w:hAnsi="Open Sans" w:cs="Open Sans"/>
          <w:color w:val="1E4696"/>
          <w:sz w:val="22"/>
          <w:szCs w:val="22"/>
        </w:rPr>
        <w:t>Make sure that the student in question is safe and away from the alleged abuser.</w:t>
      </w:r>
    </w:p>
    <w:p w:rsidRPr="00036A2A" w:rsidR="00036A2A" w:rsidP="00036A2A" w:rsidRDefault="00036A2A" w14:paraId="54370261" w14:textId="77777777">
      <w:pPr>
        <w:spacing w:after="0"/>
        <w:rPr>
          <w:rFonts w:ascii="Open Sans" w:hAnsi="Open Sans" w:cs="Open Sans"/>
          <w:color w:val="1E4696"/>
          <w:sz w:val="22"/>
          <w:szCs w:val="22"/>
        </w:rPr>
      </w:pPr>
    </w:p>
    <w:p w:rsidRPr="00DC2BBF" w:rsidR="00036A2A" w:rsidP="00036A2A" w:rsidRDefault="00036A2A" w14:paraId="5D63204C" w14:textId="77777777">
      <w:pPr>
        <w:spacing w:after="0"/>
        <w:rPr>
          <w:rFonts w:ascii="Open Sans" w:hAnsi="Open Sans" w:cs="Open Sans"/>
          <w:b/>
          <w:bCs/>
          <w:color w:val="1E4696"/>
          <w:sz w:val="22"/>
          <w:szCs w:val="22"/>
        </w:rPr>
      </w:pPr>
      <w:r w:rsidRPr="00DC2BBF">
        <w:rPr>
          <w:rFonts w:ascii="Open Sans" w:hAnsi="Open Sans" w:cs="Open Sans"/>
          <w:b/>
          <w:bCs/>
          <w:color w:val="1E4696"/>
          <w:sz w:val="22"/>
          <w:szCs w:val="22"/>
        </w:rPr>
        <w:t xml:space="preserve">Importance of early help </w:t>
      </w:r>
    </w:p>
    <w:p w:rsidRPr="00036A2A" w:rsidR="00036A2A" w:rsidP="00036A2A" w:rsidRDefault="00036A2A" w14:paraId="3EDAF460" w14:textId="77777777">
      <w:pPr>
        <w:spacing w:after="0"/>
        <w:rPr>
          <w:rFonts w:ascii="Open Sans" w:hAnsi="Open Sans" w:cs="Open Sans"/>
          <w:color w:val="1E4696"/>
          <w:sz w:val="22"/>
          <w:szCs w:val="22"/>
        </w:rPr>
      </w:pPr>
    </w:p>
    <w:p w:rsidRPr="00036A2A" w:rsidR="00036A2A" w:rsidP="00036A2A" w:rsidRDefault="00036A2A" w14:paraId="70DDEEDF" w14:textId="77777777">
      <w:pPr>
        <w:pStyle w:val="ListParagraph"/>
        <w:numPr>
          <w:ilvl w:val="0"/>
          <w:numId w:val="26"/>
        </w:numPr>
        <w:spacing w:after="0" w:line="240" w:lineRule="auto"/>
        <w:rPr>
          <w:rFonts w:ascii="Open Sans" w:hAnsi="Open Sans" w:cs="Open Sans"/>
          <w:color w:val="1E4696"/>
          <w:kern w:val="2"/>
          <w:lang w:eastAsia="en-GB"/>
          <w14:ligatures w14:val="standardContextual"/>
        </w:rPr>
      </w:pPr>
      <w:r w:rsidRPr="00036A2A">
        <w:rPr>
          <w:rFonts w:ascii="Open Sans" w:hAnsi="Open Sans" w:cs="Open Sans"/>
          <w:color w:val="1E4696"/>
          <w:kern w:val="2"/>
          <w:lang w:eastAsia="en-GB"/>
          <w14:ligatures w14:val="standardContextual"/>
        </w:rPr>
        <w:t xml:space="preserve">Staff are in a good position, seeing students regularly and building strong relationships with them, to notice signs of a safeguarding concern at an early stage. </w:t>
      </w:r>
    </w:p>
    <w:p w:rsidRPr="00036A2A" w:rsidR="00036A2A" w:rsidP="00036A2A" w:rsidRDefault="00036A2A" w14:paraId="0D21E5B7" w14:textId="77777777">
      <w:pPr>
        <w:pStyle w:val="ListParagraph"/>
        <w:numPr>
          <w:ilvl w:val="0"/>
          <w:numId w:val="26"/>
        </w:numPr>
        <w:spacing w:after="0" w:line="240" w:lineRule="auto"/>
        <w:rPr>
          <w:rFonts w:ascii="Open Sans" w:hAnsi="Open Sans" w:cs="Open Sans"/>
          <w:color w:val="1E4696"/>
          <w:kern w:val="2"/>
          <w:lang w:eastAsia="en-GB"/>
          <w14:ligatures w14:val="standardContextual"/>
        </w:rPr>
      </w:pPr>
      <w:r w:rsidRPr="00036A2A">
        <w:rPr>
          <w:rFonts w:ascii="Open Sans" w:hAnsi="Open Sans" w:cs="Open Sans"/>
          <w:color w:val="1E4696"/>
          <w:kern w:val="2"/>
          <w:lang w:eastAsia="en-GB"/>
          <w14:ligatures w14:val="standardContextual"/>
        </w:rPr>
        <w:t xml:space="preserve">Staff have a responsibility to notice when early help might be necessary, identifying emerging problems, and sharing concerns with the Designated Safeguarding team who can follow up. </w:t>
      </w:r>
    </w:p>
    <w:p w:rsidRPr="00036A2A" w:rsidR="00036A2A" w:rsidP="00036A2A" w:rsidRDefault="00036A2A" w14:paraId="687644F7" w14:textId="77777777">
      <w:pPr>
        <w:pStyle w:val="ListParagraph"/>
        <w:numPr>
          <w:ilvl w:val="0"/>
          <w:numId w:val="26"/>
        </w:numPr>
        <w:spacing w:after="0" w:line="240" w:lineRule="auto"/>
        <w:rPr>
          <w:rFonts w:ascii="Open Sans" w:hAnsi="Open Sans" w:cs="Open Sans"/>
          <w:color w:val="1E4696"/>
          <w:kern w:val="2"/>
          <w:lang w:eastAsia="en-GB"/>
          <w14:ligatures w14:val="standardContextual"/>
        </w:rPr>
      </w:pPr>
      <w:r w:rsidRPr="00036A2A">
        <w:rPr>
          <w:rFonts w:ascii="Open Sans" w:hAnsi="Open Sans" w:cs="Open Sans"/>
          <w:color w:val="1E4696"/>
          <w:kern w:val="2"/>
          <w:lang w:eastAsia="en-GB"/>
          <w14:ligatures w14:val="standardContextual"/>
        </w:rPr>
        <w:t xml:space="preserve">Early help in many cases leads to positive outcomes from potentially harmful situations. </w:t>
      </w:r>
    </w:p>
    <w:p w:rsidR="00036A2A" w:rsidP="00036A2A" w:rsidRDefault="00036A2A" w14:paraId="1C40AD5F" w14:textId="25BD2888">
      <w:pPr>
        <w:pStyle w:val="ListParagraph"/>
        <w:numPr>
          <w:ilvl w:val="0"/>
          <w:numId w:val="26"/>
        </w:numPr>
        <w:spacing w:after="0" w:line="240" w:lineRule="auto"/>
        <w:rPr>
          <w:rFonts w:ascii="Open Sans" w:hAnsi="Open Sans" w:cs="Open Sans"/>
          <w:color w:val="1E4696"/>
          <w:kern w:val="2"/>
          <w:lang w:eastAsia="en-GB"/>
          <w14:ligatures w14:val="standardContextual"/>
        </w:rPr>
      </w:pPr>
      <w:r w:rsidRPr="00036A2A">
        <w:rPr>
          <w:rFonts w:ascii="Open Sans" w:hAnsi="Open Sans" w:cs="Open Sans"/>
          <w:color w:val="1E4696"/>
          <w:kern w:val="2"/>
          <w:lang w:eastAsia="en-GB"/>
          <w14:ligatures w14:val="standardContextual"/>
        </w:rPr>
        <w:t>Early help is particularly important for vulnerable students</w:t>
      </w:r>
    </w:p>
    <w:p w:rsidR="007218F8" w:rsidP="00036A2A" w:rsidRDefault="007218F8" w14:paraId="017641EA" w14:textId="6A8CAFB2">
      <w:pPr>
        <w:pStyle w:val="ListParagraph"/>
        <w:numPr>
          <w:ilvl w:val="0"/>
          <w:numId w:val="26"/>
        </w:numPr>
        <w:spacing w:after="0" w:line="240" w:lineRule="auto"/>
        <w:rPr>
          <w:rFonts w:ascii="Open Sans" w:hAnsi="Open Sans" w:cs="Open Sans"/>
          <w:color w:val="1E4696"/>
          <w:kern w:val="2"/>
          <w:lang w:eastAsia="en-GB"/>
          <w14:ligatures w14:val="standardContextual"/>
        </w:rPr>
      </w:pPr>
      <w:r w:rsidRPr="007218F8">
        <w:rPr>
          <w:rFonts w:ascii="Open Sans" w:hAnsi="Open Sans" w:cs="Open Sans"/>
          <w:color w:val="1E4696"/>
          <w:kern w:val="2"/>
          <w:lang w:eastAsia="en-GB"/>
          <w14:ligatures w14:val="standardContextual"/>
        </w:rPr>
        <w:t>Early identification and support can often prevent issues from escalating. Sapphire Education encourages all staff to share concerns, however small, so that appropriate support can be provided at the earliest opportunity.</w:t>
      </w:r>
    </w:p>
    <w:p w:rsidRPr="00036A2A" w:rsidR="008B78BC" w:rsidP="008B78BC" w:rsidRDefault="008B78BC" w14:paraId="13ED9B55" w14:textId="77777777">
      <w:pPr>
        <w:pStyle w:val="ListParagraph"/>
        <w:spacing w:after="0" w:line="240" w:lineRule="auto"/>
        <w:rPr>
          <w:rFonts w:ascii="Open Sans" w:hAnsi="Open Sans" w:cs="Open Sans"/>
          <w:color w:val="1E4696"/>
          <w:kern w:val="2"/>
          <w:lang w:eastAsia="en-GB"/>
          <w14:ligatures w14:val="standardContextual"/>
        </w:rPr>
      </w:pPr>
    </w:p>
    <w:p w:rsidRPr="008B78BC" w:rsidR="008B78BC" w:rsidP="008B78BC" w:rsidRDefault="008B78BC" w14:paraId="023D255B" w14:textId="77777777">
      <w:pPr>
        <w:spacing w:after="0"/>
        <w:rPr>
          <w:rFonts w:ascii="Open Sans" w:hAnsi="Open Sans" w:cs="Open Sans"/>
          <w:b/>
          <w:bCs/>
          <w:color w:val="1E4696"/>
          <w:sz w:val="22"/>
          <w:szCs w:val="22"/>
        </w:rPr>
      </w:pPr>
      <w:r w:rsidRPr="008B78BC">
        <w:rPr>
          <w:rFonts w:ascii="Open Sans" w:hAnsi="Open Sans" w:cs="Open Sans"/>
          <w:b/>
          <w:bCs/>
          <w:color w:val="1E4696"/>
          <w:sz w:val="22"/>
          <w:szCs w:val="22"/>
        </w:rPr>
        <w:t xml:space="preserve">How to react if a child chooses to talk to you </w:t>
      </w:r>
    </w:p>
    <w:p w:rsidRPr="008B78BC" w:rsidR="008B78BC" w:rsidP="008B78BC" w:rsidRDefault="008B78BC" w14:paraId="7ECECBE0" w14:textId="77777777">
      <w:pPr>
        <w:spacing w:after="0"/>
        <w:rPr>
          <w:rFonts w:ascii="Open Sans" w:hAnsi="Open Sans" w:cs="Open Sans"/>
          <w:color w:val="1E4696"/>
          <w:sz w:val="22"/>
          <w:szCs w:val="22"/>
        </w:rPr>
      </w:pPr>
    </w:p>
    <w:p w:rsidRPr="008B78BC" w:rsidR="008B78BC" w:rsidP="008B78BC" w:rsidRDefault="008B78BC" w14:paraId="5E705CF1" w14:textId="77777777">
      <w:pPr>
        <w:spacing w:after="0"/>
        <w:rPr>
          <w:rFonts w:ascii="Open Sans" w:hAnsi="Open Sans" w:cs="Open Sans"/>
          <w:color w:val="1E4696"/>
          <w:sz w:val="22"/>
          <w:szCs w:val="22"/>
        </w:rPr>
      </w:pPr>
      <w:r w:rsidRPr="008B78BC">
        <w:rPr>
          <w:rFonts w:ascii="Open Sans" w:hAnsi="Open Sans" w:cs="Open Sans"/>
          <w:color w:val="1E4696"/>
          <w:sz w:val="22"/>
          <w:szCs w:val="22"/>
        </w:rPr>
        <w:t>A child may choose any adult to talk to; therefore, all adults need to know the right way to respond:</w:t>
      </w:r>
    </w:p>
    <w:p w:rsidRPr="008B78BC" w:rsidR="008B78BC" w:rsidP="008B78BC" w:rsidRDefault="008B78BC" w14:paraId="17AA712E" w14:textId="77777777">
      <w:pPr>
        <w:spacing w:after="0"/>
        <w:rPr>
          <w:rFonts w:ascii="Open Sans" w:hAnsi="Open Sans" w:cs="Open Sans"/>
          <w:color w:val="1E4696"/>
          <w:sz w:val="22"/>
          <w:szCs w:val="22"/>
        </w:rPr>
      </w:pPr>
    </w:p>
    <w:p w:rsidRPr="008B78BC" w:rsidR="008B78BC" w:rsidP="008B78BC" w:rsidRDefault="008B78BC" w14:paraId="00C4AD35" w14:textId="77777777">
      <w:pPr>
        <w:numPr>
          <w:ilvl w:val="0"/>
          <w:numId w:val="27"/>
        </w:numPr>
        <w:spacing w:after="0" w:line="240" w:lineRule="auto"/>
        <w:rPr>
          <w:rFonts w:ascii="Open Sans" w:hAnsi="Open Sans" w:cs="Open Sans"/>
          <w:color w:val="1E4696"/>
          <w:sz w:val="22"/>
          <w:szCs w:val="22"/>
        </w:rPr>
      </w:pPr>
      <w:r w:rsidRPr="008B78BC">
        <w:rPr>
          <w:rFonts w:ascii="Open Sans" w:hAnsi="Open Sans" w:cs="Open Sans"/>
          <w:color w:val="1E4696"/>
          <w:sz w:val="22"/>
          <w:szCs w:val="22"/>
        </w:rPr>
        <w:t xml:space="preserve">Stay calm, accessible, and receptive. </w:t>
      </w:r>
    </w:p>
    <w:p w:rsidRPr="008B78BC" w:rsidR="008B78BC" w:rsidP="008B78BC" w:rsidRDefault="008B78BC" w14:paraId="14358646" w14:textId="77777777">
      <w:pPr>
        <w:numPr>
          <w:ilvl w:val="0"/>
          <w:numId w:val="27"/>
        </w:numPr>
        <w:spacing w:after="0" w:line="240" w:lineRule="auto"/>
        <w:rPr>
          <w:rFonts w:ascii="Open Sans" w:hAnsi="Open Sans" w:cs="Open Sans"/>
          <w:color w:val="1E4696"/>
          <w:sz w:val="22"/>
          <w:szCs w:val="22"/>
        </w:rPr>
      </w:pPr>
      <w:r w:rsidRPr="008B78BC">
        <w:rPr>
          <w:rFonts w:ascii="Open Sans" w:hAnsi="Open Sans" w:cs="Open Sans"/>
          <w:color w:val="1E4696"/>
          <w:sz w:val="22"/>
          <w:szCs w:val="22"/>
        </w:rPr>
        <w:t xml:space="preserve">Listen, hear, and believe. </w:t>
      </w:r>
    </w:p>
    <w:p w:rsidRPr="008B78BC" w:rsidR="008B78BC" w:rsidP="008B78BC" w:rsidRDefault="008B78BC" w14:paraId="646CF1DD" w14:textId="77777777">
      <w:pPr>
        <w:numPr>
          <w:ilvl w:val="0"/>
          <w:numId w:val="27"/>
        </w:numPr>
        <w:spacing w:after="0" w:line="240" w:lineRule="auto"/>
        <w:rPr>
          <w:rFonts w:ascii="Open Sans" w:hAnsi="Open Sans" w:cs="Open Sans"/>
          <w:color w:val="1E4696"/>
          <w:sz w:val="22"/>
          <w:szCs w:val="22"/>
        </w:rPr>
      </w:pPr>
      <w:r w:rsidRPr="008B78BC">
        <w:rPr>
          <w:rFonts w:ascii="Open Sans" w:hAnsi="Open Sans" w:cs="Open Sans"/>
          <w:color w:val="1E4696"/>
          <w:sz w:val="22"/>
          <w:szCs w:val="22"/>
        </w:rPr>
        <w:t xml:space="preserve">Communicate with the child in a way that is appropriate to their age, understanding and preference – this is </w:t>
      </w:r>
      <w:bookmarkStart w:name="_Int_U7utmMEs" w:id="1"/>
      <w:r w:rsidRPr="008B78BC">
        <w:rPr>
          <w:rFonts w:ascii="Open Sans" w:hAnsi="Open Sans" w:cs="Open Sans"/>
          <w:color w:val="1E4696"/>
          <w:sz w:val="22"/>
          <w:szCs w:val="22"/>
        </w:rPr>
        <w:t>very important</w:t>
      </w:r>
      <w:bookmarkEnd w:id="1"/>
      <w:r w:rsidRPr="008B78BC">
        <w:rPr>
          <w:rFonts w:ascii="Open Sans" w:hAnsi="Open Sans" w:cs="Open Sans"/>
          <w:color w:val="1E4696"/>
          <w:sz w:val="22"/>
          <w:szCs w:val="22"/>
        </w:rPr>
        <w:t xml:space="preserve"> for children whose first language is not English.</w:t>
      </w:r>
    </w:p>
    <w:p w:rsidRPr="008B78BC" w:rsidR="008B78BC" w:rsidP="008B78BC" w:rsidRDefault="008B78BC" w14:paraId="428786BC" w14:textId="77777777">
      <w:pPr>
        <w:numPr>
          <w:ilvl w:val="0"/>
          <w:numId w:val="27"/>
        </w:numPr>
        <w:spacing w:after="0" w:line="240" w:lineRule="auto"/>
        <w:rPr>
          <w:rFonts w:ascii="Open Sans" w:hAnsi="Open Sans" w:cs="Open Sans"/>
          <w:color w:val="1E4696"/>
          <w:sz w:val="22"/>
          <w:szCs w:val="22"/>
        </w:rPr>
      </w:pPr>
      <w:r w:rsidRPr="008B78BC">
        <w:rPr>
          <w:rFonts w:ascii="Open Sans" w:hAnsi="Open Sans" w:cs="Open Sans"/>
          <w:color w:val="1E4696"/>
          <w:sz w:val="22"/>
          <w:szCs w:val="22"/>
        </w:rPr>
        <w:t>Be aware of the non-verbal messages you are giving.</w:t>
      </w:r>
    </w:p>
    <w:p w:rsidRPr="008B78BC" w:rsidR="008B78BC" w:rsidP="008B78BC" w:rsidRDefault="008B78BC" w14:paraId="6448BB8D" w14:textId="77777777">
      <w:pPr>
        <w:numPr>
          <w:ilvl w:val="0"/>
          <w:numId w:val="27"/>
        </w:numPr>
        <w:spacing w:after="0" w:line="240" w:lineRule="auto"/>
        <w:rPr>
          <w:rFonts w:ascii="Open Sans" w:hAnsi="Open Sans" w:cs="Open Sans"/>
          <w:color w:val="1E4696"/>
          <w:sz w:val="22"/>
          <w:szCs w:val="22"/>
        </w:rPr>
      </w:pPr>
      <w:r w:rsidRPr="008B78BC">
        <w:rPr>
          <w:rFonts w:ascii="Open Sans" w:hAnsi="Open Sans" w:cs="Open Sans"/>
          <w:color w:val="1E4696"/>
          <w:sz w:val="22"/>
          <w:szCs w:val="22"/>
        </w:rPr>
        <w:t>Acknowledge their courage and reassure them that they are right to tell.</w:t>
      </w:r>
    </w:p>
    <w:p w:rsidRPr="008B78BC" w:rsidR="008B78BC" w:rsidP="008B78BC" w:rsidRDefault="008B78BC" w14:paraId="55500795" w14:textId="77777777">
      <w:pPr>
        <w:numPr>
          <w:ilvl w:val="0"/>
          <w:numId w:val="27"/>
        </w:numPr>
        <w:spacing w:after="0" w:line="240" w:lineRule="auto"/>
        <w:rPr>
          <w:rFonts w:ascii="Open Sans" w:hAnsi="Open Sans" w:cs="Open Sans"/>
          <w:color w:val="1E4696"/>
          <w:sz w:val="22"/>
          <w:szCs w:val="22"/>
        </w:rPr>
      </w:pPr>
      <w:r w:rsidRPr="008B78BC">
        <w:rPr>
          <w:rFonts w:ascii="Open Sans" w:hAnsi="Open Sans" w:cs="Open Sans"/>
          <w:color w:val="1E4696"/>
          <w:sz w:val="22"/>
          <w:szCs w:val="22"/>
        </w:rPr>
        <w:t>Don’t probe for more information. Questioning the participant may affect how the participant’s disclosure is received later.</w:t>
      </w:r>
    </w:p>
    <w:p w:rsidRPr="008B78BC" w:rsidR="008B78BC" w:rsidP="008B78BC" w:rsidRDefault="008B78BC" w14:paraId="7A3FC687" w14:textId="77777777">
      <w:pPr>
        <w:numPr>
          <w:ilvl w:val="0"/>
          <w:numId w:val="27"/>
        </w:numPr>
        <w:spacing w:after="0" w:line="240" w:lineRule="auto"/>
        <w:rPr>
          <w:rFonts w:ascii="Open Sans" w:hAnsi="Open Sans" w:cs="Open Sans"/>
          <w:color w:val="1E4696"/>
          <w:sz w:val="22"/>
          <w:szCs w:val="22"/>
        </w:rPr>
      </w:pPr>
      <w:r w:rsidRPr="008B78BC">
        <w:rPr>
          <w:rFonts w:ascii="Open Sans" w:hAnsi="Open Sans" w:cs="Open Sans"/>
          <w:color w:val="1E4696"/>
          <w:sz w:val="22"/>
          <w:szCs w:val="22"/>
        </w:rPr>
        <w:t>Don’t promise to keep the information secret or confidential. You can say that the information will be handled sensitively and only shared with those who need to know.</w:t>
      </w:r>
    </w:p>
    <w:p w:rsidRPr="008B78BC" w:rsidR="008B78BC" w:rsidP="008B78BC" w:rsidRDefault="008B78BC" w14:paraId="7BB01C5B" w14:textId="77777777">
      <w:pPr>
        <w:numPr>
          <w:ilvl w:val="0"/>
          <w:numId w:val="27"/>
        </w:numPr>
        <w:spacing w:after="0" w:line="240" w:lineRule="auto"/>
        <w:rPr>
          <w:rFonts w:ascii="Open Sans" w:hAnsi="Open Sans" w:cs="Open Sans"/>
          <w:color w:val="1E4696"/>
          <w:sz w:val="22"/>
          <w:szCs w:val="22"/>
        </w:rPr>
      </w:pPr>
      <w:r w:rsidRPr="008B78BC">
        <w:rPr>
          <w:rFonts w:ascii="Open Sans" w:hAnsi="Open Sans" w:cs="Open Sans"/>
          <w:color w:val="1E4696"/>
          <w:sz w:val="22"/>
          <w:szCs w:val="22"/>
        </w:rPr>
        <w:t>Don’t deal with this yourself, act in accordance with the procedure in this policy.</w:t>
      </w:r>
    </w:p>
    <w:p w:rsidRPr="008B78BC" w:rsidR="008B78BC" w:rsidP="008B78BC" w:rsidRDefault="008B78BC" w14:paraId="2E3CBDE1" w14:textId="0E98C98F">
      <w:pPr>
        <w:numPr>
          <w:ilvl w:val="0"/>
          <w:numId w:val="27"/>
        </w:numPr>
        <w:spacing w:after="0" w:line="240" w:lineRule="auto"/>
        <w:rPr>
          <w:rFonts w:ascii="Open Sans" w:hAnsi="Open Sans" w:cs="Open Sans"/>
          <w:color w:val="1E4696"/>
          <w:sz w:val="22"/>
          <w:szCs w:val="22"/>
        </w:rPr>
      </w:pPr>
      <w:r w:rsidRPr="008B78BC">
        <w:rPr>
          <w:rFonts w:ascii="Open Sans" w:hAnsi="Open Sans" w:cs="Open Sans"/>
          <w:color w:val="1E4696"/>
          <w:sz w:val="22"/>
          <w:szCs w:val="22"/>
        </w:rPr>
        <w:t xml:space="preserve">Keep a written record of the incident; </w:t>
      </w:r>
      <w:r w:rsidR="00610C36">
        <w:rPr>
          <w:rFonts w:ascii="Open Sans" w:hAnsi="Open Sans" w:cs="Open Sans"/>
          <w:color w:val="1E4696"/>
          <w:sz w:val="22"/>
          <w:szCs w:val="22"/>
        </w:rPr>
        <w:t>r</w:t>
      </w:r>
      <w:r w:rsidRPr="00610C36" w:rsidR="00610C36">
        <w:rPr>
          <w:rFonts w:ascii="Open Sans" w:hAnsi="Open Sans" w:cs="Open Sans"/>
          <w:color w:val="1E4696"/>
          <w:sz w:val="22"/>
          <w:szCs w:val="22"/>
        </w:rPr>
        <w:t>ecord the concern using Sapphire Education's safeguarding and welfare reporting process. QR codes and reporting links will be provided to all staff during induction.</w:t>
      </w:r>
    </w:p>
    <w:p w:rsidRPr="008B78BC" w:rsidR="008B78BC" w:rsidP="008B78BC" w:rsidRDefault="008B78BC" w14:paraId="6B4D2D17" w14:textId="77777777">
      <w:pPr>
        <w:numPr>
          <w:ilvl w:val="0"/>
          <w:numId w:val="27"/>
        </w:numPr>
        <w:spacing w:after="0" w:line="240" w:lineRule="auto"/>
        <w:rPr>
          <w:rFonts w:ascii="Open Sans" w:hAnsi="Open Sans" w:cs="Open Sans"/>
          <w:color w:val="1E4696"/>
          <w:sz w:val="22"/>
          <w:szCs w:val="22"/>
        </w:rPr>
      </w:pPr>
      <w:r w:rsidRPr="008B78BC">
        <w:rPr>
          <w:rFonts w:ascii="Open Sans" w:hAnsi="Open Sans" w:cs="Open Sans"/>
          <w:color w:val="1E4696"/>
          <w:sz w:val="22"/>
          <w:szCs w:val="22"/>
        </w:rPr>
        <w:t>Make sure you inform the appropriate person (a member of the welfare team, Welfare and Communications Manager in summer, or DSL/DDSL.) as well as keeping a written record.</w:t>
      </w:r>
    </w:p>
    <w:p w:rsidRPr="003659D3" w:rsidR="008B78BC" w:rsidP="008B78BC" w:rsidRDefault="008B78BC" w14:paraId="0AC7A8B8" w14:textId="77777777">
      <w:pPr>
        <w:spacing w:after="0"/>
        <w:rPr>
          <w:rFonts w:ascii="Open Sans" w:hAnsi="Open Sans" w:cs="Open Sans"/>
          <w:b/>
          <w:bCs/>
          <w:color w:val="1E4696"/>
          <w:sz w:val="22"/>
          <w:szCs w:val="22"/>
        </w:rPr>
      </w:pPr>
    </w:p>
    <w:p w:rsidRPr="003659D3" w:rsidR="008B78BC" w:rsidP="008B78BC" w:rsidRDefault="008B78BC" w14:paraId="28A05AE9" w14:textId="77777777">
      <w:pPr>
        <w:spacing w:after="0"/>
        <w:rPr>
          <w:rFonts w:ascii="Open Sans" w:hAnsi="Open Sans" w:cs="Open Sans"/>
          <w:b/>
          <w:bCs/>
          <w:color w:val="1E4696"/>
          <w:sz w:val="22"/>
          <w:szCs w:val="22"/>
        </w:rPr>
      </w:pPr>
      <w:r w:rsidRPr="003659D3">
        <w:rPr>
          <w:rFonts w:ascii="Open Sans" w:hAnsi="Open Sans" w:cs="Open Sans"/>
          <w:b/>
          <w:bCs/>
          <w:color w:val="1E4696"/>
          <w:sz w:val="22"/>
          <w:szCs w:val="22"/>
        </w:rPr>
        <w:t xml:space="preserve">Vulnerable Children </w:t>
      </w:r>
    </w:p>
    <w:p w:rsidRPr="008B78BC" w:rsidR="008B78BC" w:rsidP="008B78BC" w:rsidRDefault="008B78BC" w14:paraId="2ACC5BBC" w14:textId="77777777">
      <w:pPr>
        <w:spacing w:after="0"/>
        <w:ind w:right="7228"/>
        <w:rPr>
          <w:rFonts w:ascii="Open Sans" w:hAnsi="Open Sans" w:cs="Open Sans"/>
          <w:color w:val="1E4696"/>
          <w:sz w:val="22"/>
          <w:szCs w:val="22"/>
        </w:rPr>
      </w:pPr>
    </w:p>
    <w:p w:rsidRPr="008B78BC" w:rsidR="008B78BC" w:rsidP="008B78BC" w:rsidRDefault="008B78BC" w14:paraId="7CE812E2" w14:textId="77777777">
      <w:pPr>
        <w:spacing w:after="0" w:line="240" w:lineRule="auto"/>
        <w:ind w:right="9"/>
        <w:rPr>
          <w:rFonts w:ascii="Open Sans" w:hAnsi="Open Sans" w:cs="Open Sans"/>
          <w:color w:val="1E4696"/>
          <w:sz w:val="22"/>
          <w:szCs w:val="22"/>
        </w:rPr>
      </w:pPr>
      <w:r w:rsidRPr="008B78BC">
        <w:rPr>
          <w:rFonts w:ascii="Open Sans" w:hAnsi="Open Sans" w:cs="Open Sans"/>
          <w:color w:val="1E4696"/>
          <w:sz w:val="22"/>
          <w:szCs w:val="22"/>
        </w:rPr>
        <w:t xml:space="preserve">Staff have a responsibility to be aware of groups of children who could be vulnerable, and to help identify individuals. Some vulnerable groups include: </w:t>
      </w:r>
    </w:p>
    <w:p w:rsidRPr="008B78BC" w:rsidR="008B78BC" w:rsidP="008B78BC" w:rsidRDefault="008B78BC" w14:paraId="6E297544" w14:textId="77777777">
      <w:pPr>
        <w:numPr>
          <w:ilvl w:val="0"/>
          <w:numId w:val="28"/>
        </w:numPr>
        <w:spacing w:after="0" w:line="240" w:lineRule="auto"/>
        <w:rPr>
          <w:rFonts w:ascii="Open Sans" w:hAnsi="Open Sans" w:cs="Open Sans"/>
          <w:color w:val="1E4696"/>
          <w:sz w:val="22"/>
          <w:szCs w:val="22"/>
        </w:rPr>
      </w:pPr>
      <w:r w:rsidRPr="008B78BC">
        <w:rPr>
          <w:rFonts w:ascii="Open Sans" w:hAnsi="Open Sans" w:cs="Open Sans"/>
          <w:color w:val="1E4696"/>
          <w:sz w:val="22"/>
          <w:szCs w:val="22"/>
        </w:rPr>
        <w:t xml:space="preserve">Children with Special Educational Needs and Disability (SEND) </w:t>
      </w:r>
    </w:p>
    <w:p w:rsidRPr="008B78BC" w:rsidR="008B78BC" w:rsidP="008B78BC" w:rsidRDefault="008B78BC" w14:paraId="478493A2" w14:textId="77777777">
      <w:pPr>
        <w:numPr>
          <w:ilvl w:val="0"/>
          <w:numId w:val="28"/>
        </w:numPr>
        <w:spacing w:after="0" w:line="240" w:lineRule="auto"/>
        <w:rPr>
          <w:rFonts w:ascii="Open Sans" w:hAnsi="Open Sans" w:cs="Open Sans"/>
          <w:color w:val="1E4696"/>
          <w:sz w:val="22"/>
          <w:szCs w:val="22"/>
        </w:rPr>
      </w:pPr>
      <w:r w:rsidRPr="008B78BC">
        <w:rPr>
          <w:rFonts w:ascii="Open Sans" w:hAnsi="Open Sans" w:cs="Open Sans"/>
          <w:color w:val="1E4696"/>
          <w:sz w:val="22"/>
          <w:szCs w:val="22"/>
        </w:rPr>
        <w:t xml:space="preserve">Children with existing emotional/behavioural/mental health difficulties </w:t>
      </w:r>
    </w:p>
    <w:p w:rsidR="008B78BC" w:rsidP="008B78BC" w:rsidRDefault="008B78BC" w14:paraId="44209747" w14:textId="77777777">
      <w:pPr>
        <w:numPr>
          <w:ilvl w:val="0"/>
          <w:numId w:val="28"/>
        </w:numPr>
        <w:spacing w:after="0" w:line="240" w:lineRule="auto"/>
        <w:rPr>
          <w:rFonts w:ascii="Open Sans" w:hAnsi="Open Sans" w:cs="Open Sans"/>
          <w:color w:val="1E4696"/>
          <w:sz w:val="22"/>
          <w:szCs w:val="22"/>
        </w:rPr>
      </w:pPr>
      <w:r w:rsidRPr="008B78BC">
        <w:rPr>
          <w:rFonts w:ascii="Open Sans" w:hAnsi="Open Sans" w:cs="Open Sans"/>
          <w:color w:val="1E4696"/>
          <w:sz w:val="22"/>
          <w:szCs w:val="22"/>
        </w:rPr>
        <w:t xml:space="preserve">Children from homes with ongoing domestic violence or alcohol/drug misuse </w:t>
      </w:r>
    </w:p>
    <w:p w:rsidRPr="008B78BC" w:rsidR="00837481" w:rsidP="008B78BC" w:rsidRDefault="00837481" w14:paraId="2D845E4E" w14:textId="48CF2D17">
      <w:pPr>
        <w:numPr>
          <w:ilvl w:val="0"/>
          <w:numId w:val="28"/>
        </w:numPr>
        <w:spacing w:after="0" w:line="240" w:lineRule="auto"/>
        <w:rPr>
          <w:rFonts w:ascii="Open Sans" w:hAnsi="Open Sans" w:cs="Open Sans"/>
          <w:color w:val="1E4696"/>
          <w:sz w:val="22"/>
          <w:szCs w:val="22"/>
        </w:rPr>
      </w:pPr>
      <w:r w:rsidRPr="00837481">
        <w:rPr>
          <w:rFonts w:ascii="Open Sans" w:hAnsi="Open Sans" w:cs="Open Sans"/>
          <w:color w:val="1E4696"/>
          <w:sz w:val="22"/>
          <w:szCs w:val="22"/>
        </w:rPr>
        <w:t>International students studying away from home for the first time.</w:t>
      </w:r>
    </w:p>
    <w:p w:rsidRPr="008B78BC" w:rsidR="008B78BC" w:rsidP="008B78BC" w:rsidRDefault="008B78BC" w14:paraId="31584813" w14:textId="77777777">
      <w:pPr>
        <w:spacing w:after="0" w:line="240" w:lineRule="auto"/>
        <w:ind w:left="1440"/>
        <w:rPr>
          <w:rFonts w:ascii="Open Sans" w:hAnsi="Open Sans" w:cs="Open Sans"/>
          <w:color w:val="1E4696"/>
          <w:sz w:val="22"/>
          <w:szCs w:val="22"/>
        </w:rPr>
      </w:pPr>
    </w:p>
    <w:p w:rsidRPr="008B78BC" w:rsidR="008B78BC" w:rsidP="008B78BC" w:rsidRDefault="008B78BC" w14:paraId="22D1CD1B" w14:textId="77777777">
      <w:pPr>
        <w:spacing w:after="0" w:line="240" w:lineRule="auto"/>
        <w:ind w:left="1440"/>
        <w:rPr>
          <w:rFonts w:ascii="Open Sans" w:hAnsi="Open Sans" w:cs="Open Sans"/>
          <w:color w:val="1E4696"/>
          <w:sz w:val="22"/>
          <w:szCs w:val="22"/>
        </w:rPr>
      </w:pPr>
    </w:p>
    <w:p w:rsidRPr="003659D3" w:rsidR="008B78BC" w:rsidP="008B78BC" w:rsidRDefault="008B78BC" w14:paraId="65B6543B" w14:textId="77777777">
      <w:pPr>
        <w:spacing w:after="0"/>
        <w:rPr>
          <w:rFonts w:ascii="Open Sans" w:hAnsi="Open Sans" w:cs="Open Sans"/>
          <w:b/>
          <w:bCs/>
          <w:color w:val="1E4696"/>
          <w:sz w:val="22"/>
          <w:szCs w:val="22"/>
        </w:rPr>
      </w:pPr>
      <w:r w:rsidRPr="003659D3">
        <w:rPr>
          <w:rFonts w:ascii="Open Sans" w:hAnsi="Open Sans" w:cs="Open Sans"/>
          <w:b/>
          <w:bCs/>
          <w:color w:val="1E4696"/>
          <w:sz w:val="22"/>
          <w:szCs w:val="22"/>
        </w:rPr>
        <w:t>LGBTQ+ Children</w:t>
      </w:r>
    </w:p>
    <w:p w:rsidRPr="008B78BC" w:rsidR="008B78BC" w:rsidP="008B78BC" w:rsidRDefault="008B78BC" w14:paraId="1ECA49F5" w14:textId="77777777">
      <w:pPr>
        <w:spacing w:after="0"/>
        <w:ind w:right="7228"/>
        <w:rPr>
          <w:rFonts w:ascii="Open Sans" w:hAnsi="Open Sans" w:cs="Open Sans"/>
          <w:color w:val="1E4696"/>
          <w:sz w:val="22"/>
          <w:szCs w:val="22"/>
        </w:rPr>
      </w:pPr>
    </w:p>
    <w:p w:rsidRPr="008B78BC" w:rsidR="008B78BC" w:rsidP="008B78BC" w:rsidRDefault="00837481" w14:paraId="5183EC68" w14:textId="0B8A7397">
      <w:pPr>
        <w:pStyle w:val="ListParagraph"/>
        <w:numPr>
          <w:ilvl w:val="0"/>
          <w:numId w:val="29"/>
        </w:numPr>
        <w:spacing w:after="0" w:line="240" w:lineRule="auto"/>
        <w:rPr>
          <w:rFonts w:ascii="Open Sans" w:hAnsi="Open Sans" w:cs="Open Sans"/>
          <w:color w:val="1E4696"/>
          <w:kern w:val="2"/>
          <w:lang w:eastAsia="en-GB"/>
          <w14:ligatures w14:val="standardContextual"/>
        </w:rPr>
      </w:pPr>
      <w:r>
        <w:rPr>
          <w:rFonts w:ascii="Open Sans" w:hAnsi="Open Sans" w:cs="Open Sans"/>
          <w:color w:val="1E4696"/>
          <w:kern w:val="2"/>
          <w:lang w:eastAsia="en-GB"/>
          <w14:ligatures w14:val="standardContextual"/>
        </w:rPr>
        <w:t>Sapphire</w:t>
      </w:r>
      <w:r w:rsidRPr="008B78BC" w:rsidR="008B78BC">
        <w:rPr>
          <w:rFonts w:ascii="Open Sans" w:hAnsi="Open Sans" w:cs="Open Sans"/>
          <w:color w:val="1E4696"/>
          <w:kern w:val="2"/>
          <w:lang w:eastAsia="en-GB"/>
          <w14:ligatures w14:val="standardContextual"/>
        </w:rPr>
        <w:t xml:space="preserve"> also recognises the importance of providing LGBTQ+ children with a safe space for them to speak or share their concerns with a member of staff</w:t>
      </w:r>
    </w:p>
    <w:p w:rsidR="003659D3" w:rsidP="003659D3" w:rsidRDefault="003659D3" w14:paraId="724BB87E" w14:textId="77777777">
      <w:pPr>
        <w:spacing w:after="0"/>
        <w:rPr>
          <w:rFonts w:ascii="Figtree" w:hAnsi="Figtree" w:eastAsia="Figtree" w:cs="Figtree"/>
          <w:b/>
          <w:bCs/>
          <w:color w:val="002846"/>
        </w:rPr>
      </w:pPr>
    </w:p>
    <w:p w:rsidRPr="00763EE4" w:rsidR="003659D3" w:rsidP="003659D3" w:rsidRDefault="003659D3" w14:paraId="426BBF2A" w14:textId="531BF325">
      <w:pPr>
        <w:spacing w:after="0"/>
        <w:rPr>
          <w:rFonts w:ascii="Merriweather" w:hAnsi="Merriweather"/>
          <w:color w:val="BF9E4F"/>
          <w:sz w:val="40"/>
        </w:rPr>
      </w:pPr>
      <w:r w:rsidRPr="00763EE4">
        <w:rPr>
          <w:rFonts w:ascii="Merriweather" w:hAnsi="Merriweather"/>
          <w:color w:val="BF9E4F"/>
          <w:sz w:val="40"/>
        </w:rPr>
        <w:t>D) Training</w:t>
      </w:r>
    </w:p>
    <w:p w:rsidRPr="003659D3" w:rsidR="003659D3" w:rsidP="003659D3" w:rsidRDefault="003659D3" w14:paraId="3A9184BA" w14:textId="77777777">
      <w:pPr>
        <w:pStyle w:val="ListParagraph"/>
        <w:spacing w:after="0"/>
        <w:rPr>
          <w:rFonts w:ascii="Open Sans" w:hAnsi="Open Sans" w:cs="Open Sans"/>
          <w:color w:val="1E4696"/>
          <w:kern w:val="2"/>
          <w:lang w:eastAsia="en-GB"/>
          <w14:ligatures w14:val="standardContextual"/>
        </w:rPr>
      </w:pPr>
    </w:p>
    <w:p w:rsidRPr="003659D3" w:rsidR="003659D3" w:rsidP="003659D3" w:rsidRDefault="003659D3" w14:paraId="7B9D9E92" w14:textId="77777777">
      <w:pPr>
        <w:spacing w:after="0"/>
        <w:rPr>
          <w:rFonts w:ascii="Open Sans" w:hAnsi="Open Sans" w:cs="Open Sans"/>
          <w:color w:val="1E4696"/>
          <w:sz w:val="22"/>
          <w:szCs w:val="22"/>
        </w:rPr>
      </w:pPr>
      <w:r w:rsidRPr="003659D3">
        <w:rPr>
          <w:rFonts w:ascii="Open Sans" w:hAnsi="Open Sans" w:cs="Open Sans"/>
          <w:color w:val="1E4696"/>
          <w:sz w:val="22"/>
          <w:szCs w:val="22"/>
        </w:rPr>
        <w:t>The Safeguarding Lead (DSL) and Designated Safeguarding Lead (DDSL) have undertaken Specialist Safeguarding (formerly Level 3.)</w:t>
      </w:r>
    </w:p>
    <w:p w:rsidRPr="003659D3" w:rsidR="003659D3" w:rsidP="003659D3" w:rsidRDefault="003659D3" w14:paraId="68D9406C" w14:textId="77777777">
      <w:pPr>
        <w:pStyle w:val="ListParagraph"/>
        <w:spacing w:after="0"/>
        <w:rPr>
          <w:rFonts w:ascii="Open Sans" w:hAnsi="Open Sans" w:cs="Open Sans"/>
          <w:color w:val="1E4696"/>
          <w:kern w:val="2"/>
          <w:lang w:eastAsia="en-GB"/>
          <w14:ligatures w14:val="standardContextual"/>
        </w:rPr>
      </w:pPr>
    </w:p>
    <w:p w:rsidRPr="003659D3" w:rsidR="003659D3" w:rsidP="003659D3" w:rsidRDefault="003659D3" w14:paraId="718952F6" w14:textId="1FB1FA23">
      <w:pPr>
        <w:spacing w:after="0"/>
        <w:rPr>
          <w:rFonts w:ascii="Open Sans" w:hAnsi="Open Sans" w:cs="Open Sans"/>
          <w:color w:val="1E4696"/>
          <w:sz w:val="22"/>
          <w:szCs w:val="22"/>
        </w:rPr>
      </w:pPr>
      <w:r w:rsidRPr="003659D3">
        <w:rPr>
          <w:rFonts w:ascii="Open Sans" w:hAnsi="Open Sans" w:cs="Open Sans"/>
          <w:color w:val="1E4696"/>
          <w:sz w:val="22"/>
          <w:szCs w:val="22"/>
        </w:rPr>
        <w:t xml:space="preserve">All staff undertake the online British Council Accreditation UK Safeguarding Training to ensure that they recognise the symptoms of abuse and how they should respond to suspicions of abuse. On completion, they must send </w:t>
      </w:r>
      <w:r w:rsidR="005A38AF">
        <w:rPr>
          <w:rFonts w:ascii="Open Sans" w:hAnsi="Open Sans" w:cs="Open Sans"/>
          <w:color w:val="1E4696"/>
          <w:sz w:val="22"/>
          <w:szCs w:val="22"/>
        </w:rPr>
        <w:t>Sapphire</w:t>
      </w:r>
      <w:r w:rsidRPr="003659D3">
        <w:rPr>
          <w:rFonts w:ascii="Open Sans" w:hAnsi="Open Sans" w:cs="Open Sans"/>
          <w:color w:val="1E4696"/>
          <w:sz w:val="22"/>
          <w:szCs w:val="22"/>
        </w:rPr>
        <w:t xml:space="preserve"> the safeguarding certificate they receive in their British Council Accreditation UK portal.</w:t>
      </w:r>
    </w:p>
    <w:p w:rsidRPr="003659D3" w:rsidR="003659D3" w:rsidP="003659D3" w:rsidRDefault="003659D3" w14:paraId="3C409E81" w14:textId="77777777">
      <w:pPr>
        <w:pStyle w:val="ListParagraph"/>
        <w:spacing w:after="0"/>
        <w:rPr>
          <w:rFonts w:ascii="Open Sans" w:hAnsi="Open Sans" w:cs="Open Sans"/>
          <w:color w:val="1E4696"/>
          <w:kern w:val="2"/>
          <w:lang w:eastAsia="en-GB"/>
          <w14:ligatures w14:val="standardContextual"/>
        </w:rPr>
      </w:pPr>
    </w:p>
    <w:p w:rsidR="0022639E" w:rsidP="0022639E" w:rsidRDefault="0022639E" w14:paraId="2964DAD8" w14:textId="77777777">
      <w:pPr>
        <w:spacing w:after="0"/>
        <w:rPr>
          <w:rFonts w:ascii="Open Sans" w:hAnsi="Open Sans" w:cs="Open Sans"/>
          <w:color w:val="1E4696"/>
          <w:sz w:val="22"/>
          <w:szCs w:val="22"/>
        </w:rPr>
      </w:pPr>
      <w:r w:rsidRPr="0022639E">
        <w:rPr>
          <w:rFonts w:ascii="Open Sans" w:hAnsi="Open Sans" w:cs="Open Sans"/>
          <w:color w:val="1E4696"/>
          <w:sz w:val="22"/>
          <w:szCs w:val="22"/>
        </w:rPr>
        <w:t>The Welfare &amp; Experience Manager receives additional safeguarding training due to their role as the primary on-site welfare lead.</w:t>
      </w:r>
    </w:p>
    <w:p w:rsidRPr="0022639E" w:rsidR="0022639E" w:rsidP="0022639E" w:rsidRDefault="0022639E" w14:paraId="70C513EB" w14:textId="77777777">
      <w:pPr>
        <w:spacing w:after="0"/>
        <w:rPr>
          <w:rFonts w:ascii="Open Sans" w:hAnsi="Open Sans" w:cs="Open Sans"/>
          <w:color w:val="1E4696"/>
          <w:sz w:val="22"/>
          <w:szCs w:val="22"/>
        </w:rPr>
      </w:pPr>
    </w:p>
    <w:p w:rsidR="00036A2A" w:rsidP="00B97CA8" w:rsidRDefault="0022639E" w14:paraId="34857F61" w14:textId="0CD453E5">
      <w:pPr>
        <w:spacing w:after="0"/>
        <w:rPr>
          <w:rFonts w:ascii="Open Sans" w:hAnsi="Open Sans" w:cs="Open Sans"/>
          <w:color w:val="1E4696"/>
          <w:sz w:val="22"/>
          <w:szCs w:val="22"/>
        </w:rPr>
      </w:pPr>
      <w:r w:rsidRPr="0022639E">
        <w:rPr>
          <w:rFonts w:ascii="Open Sans" w:hAnsi="Open Sans" w:cs="Open Sans"/>
          <w:color w:val="1E4696"/>
          <w:sz w:val="22"/>
          <w:szCs w:val="22"/>
        </w:rPr>
        <w:t>Safeguarding forms part of staff induction and is regularly reinforced throughout the programme.</w:t>
      </w:r>
    </w:p>
    <w:p w:rsidR="00E05506" w:rsidP="00B97CA8" w:rsidRDefault="00E05506" w14:paraId="0B00D8CE" w14:textId="77777777">
      <w:pPr>
        <w:spacing w:after="0"/>
        <w:rPr>
          <w:rFonts w:ascii="Open Sans" w:hAnsi="Open Sans" w:cs="Open Sans"/>
          <w:color w:val="1E4696"/>
          <w:sz w:val="22"/>
          <w:szCs w:val="22"/>
        </w:rPr>
      </w:pPr>
    </w:p>
    <w:p w:rsidRPr="00E05506" w:rsidR="00E05506" w:rsidP="00E05506" w:rsidRDefault="00E05506" w14:paraId="449D240B" w14:textId="77777777">
      <w:pPr>
        <w:spacing w:after="0"/>
        <w:rPr>
          <w:rFonts w:ascii="Open Sans" w:hAnsi="Open Sans" w:cs="Open Sans"/>
          <w:color w:val="1E4696"/>
          <w:sz w:val="22"/>
          <w:szCs w:val="22"/>
        </w:rPr>
      </w:pPr>
      <w:r w:rsidRPr="00E05506">
        <w:rPr>
          <w:rFonts w:ascii="Open Sans" w:hAnsi="Open Sans" w:cs="Open Sans"/>
          <w:color w:val="1E4696"/>
          <w:sz w:val="22"/>
          <w:szCs w:val="22"/>
        </w:rPr>
        <w:t>All staff are made aware of:</w:t>
      </w:r>
    </w:p>
    <w:p w:rsidRPr="00E05506" w:rsidR="00E05506" w:rsidP="00E05506" w:rsidRDefault="00E05506" w14:paraId="5B7C81A1" w14:textId="77777777">
      <w:pPr>
        <w:numPr>
          <w:ilvl w:val="0"/>
          <w:numId w:val="38"/>
        </w:numPr>
        <w:spacing w:after="0"/>
        <w:rPr>
          <w:rFonts w:ascii="Open Sans" w:hAnsi="Open Sans" w:cs="Open Sans"/>
          <w:color w:val="1E4696"/>
          <w:sz w:val="22"/>
          <w:szCs w:val="22"/>
        </w:rPr>
      </w:pPr>
      <w:r w:rsidRPr="00E05506">
        <w:rPr>
          <w:rFonts w:ascii="Open Sans" w:hAnsi="Open Sans" w:cs="Open Sans"/>
          <w:color w:val="1E4696"/>
          <w:sz w:val="22"/>
          <w:szCs w:val="22"/>
        </w:rPr>
        <w:t xml:space="preserve">Sapphire safeguarding procedures </w:t>
      </w:r>
    </w:p>
    <w:p w:rsidRPr="00E05506" w:rsidR="00E05506" w:rsidP="00E05506" w:rsidRDefault="00E05506" w14:paraId="5285E0D8" w14:textId="77777777">
      <w:pPr>
        <w:numPr>
          <w:ilvl w:val="0"/>
          <w:numId w:val="38"/>
        </w:numPr>
        <w:spacing w:after="0"/>
        <w:rPr>
          <w:rFonts w:ascii="Open Sans" w:hAnsi="Open Sans" w:cs="Open Sans"/>
          <w:color w:val="1E4696"/>
          <w:sz w:val="22"/>
          <w:szCs w:val="22"/>
        </w:rPr>
      </w:pPr>
      <w:r w:rsidRPr="00E05506">
        <w:rPr>
          <w:rFonts w:ascii="Open Sans" w:hAnsi="Open Sans" w:cs="Open Sans"/>
          <w:color w:val="1E4696"/>
          <w:sz w:val="22"/>
          <w:szCs w:val="22"/>
        </w:rPr>
        <w:t xml:space="preserve">Reporting mechanisms </w:t>
      </w:r>
    </w:p>
    <w:p w:rsidRPr="00E05506" w:rsidR="00E05506" w:rsidP="00E05506" w:rsidRDefault="00E05506" w14:paraId="750F92C3" w14:textId="77777777">
      <w:pPr>
        <w:numPr>
          <w:ilvl w:val="0"/>
          <w:numId w:val="38"/>
        </w:numPr>
        <w:spacing w:after="0"/>
        <w:rPr>
          <w:rFonts w:ascii="Open Sans" w:hAnsi="Open Sans" w:cs="Open Sans"/>
          <w:color w:val="1E4696"/>
          <w:sz w:val="22"/>
          <w:szCs w:val="22"/>
        </w:rPr>
      </w:pPr>
      <w:r w:rsidRPr="00E05506">
        <w:rPr>
          <w:rFonts w:ascii="Open Sans" w:hAnsi="Open Sans" w:cs="Open Sans"/>
          <w:color w:val="1E4696"/>
          <w:sz w:val="22"/>
          <w:szCs w:val="22"/>
        </w:rPr>
        <w:t xml:space="preserve">Low-level concerns procedures </w:t>
      </w:r>
    </w:p>
    <w:p w:rsidRPr="00E05506" w:rsidR="00E05506" w:rsidP="00E05506" w:rsidRDefault="00E05506" w14:paraId="717E29F0" w14:textId="77777777">
      <w:pPr>
        <w:numPr>
          <w:ilvl w:val="0"/>
          <w:numId w:val="38"/>
        </w:numPr>
        <w:spacing w:after="0"/>
        <w:rPr>
          <w:rFonts w:ascii="Open Sans" w:hAnsi="Open Sans" w:cs="Open Sans"/>
          <w:color w:val="1E4696"/>
          <w:sz w:val="22"/>
          <w:szCs w:val="22"/>
        </w:rPr>
      </w:pPr>
      <w:r w:rsidRPr="00E05506">
        <w:rPr>
          <w:rFonts w:ascii="Open Sans" w:hAnsi="Open Sans" w:cs="Open Sans"/>
          <w:color w:val="1E4696"/>
          <w:sz w:val="22"/>
          <w:szCs w:val="22"/>
        </w:rPr>
        <w:t xml:space="preserve">Whistleblowing procedures </w:t>
      </w:r>
    </w:p>
    <w:p w:rsidRPr="00E05506" w:rsidR="00E05506" w:rsidP="00E05506" w:rsidRDefault="00E05506" w14:paraId="101BD9FF" w14:textId="77777777">
      <w:pPr>
        <w:numPr>
          <w:ilvl w:val="0"/>
          <w:numId w:val="38"/>
        </w:numPr>
        <w:spacing w:after="0"/>
        <w:rPr>
          <w:rFonts w:ascii="Open Sans" w:hAnsi="Open Sans" w:cs="Open Sans"/>
          <w:color w:val="1E4696"/>
          <w:sz w:val="22"/>
          <w:szCs w:val="22"/>
        </w:rPr>
      </w:pPr>
      <w:r w:rsidRPr="00E05506">
        <w:rPr>
          <w:rFonts w:ascii="Open Sans" w:hAnsi="Open Sans" w:cs="Open Sans"/>
          <w:color w:val="1E4696"/>
          <w:sz w:val="22"/>
          <w:szCs w:val="22"/>
        </w:rPr>
        <w:t xml:space="preserve">Prevent responsibilities </w:t>
      </w:r>
    </w:p>
    <w:p w:rsidR="00E05506" w:rsidP="00E05506" w:rsidRDefault="00E05506" w14:paraId="1786BE37" w14:textId="77777777">
      <w:pPr>
        <w:numPr>
          <w:ilvl w:val="0"/>
          <w:numId w:val="38"/>
        </w:numPr>
        <w:spacing w:after="0"/>
        <w:rPr>
          <w:rFonts w:ascii="Open Sans" w:hAnsi="Open Sans" w:cs="Open Sans"/>
          <w:color w:val="1E4696"/>
          <w:sz w:val="22"/>
          <w:szCs w:val="22"/>
        </w:rPr>
      </w:pPr>
      <w:r w:rsidRPr="00E05506">
        <w:rPr>
          <w:rFonts w:ascii="Open Sans" w:hAnsi="Open Sans" w:cs="Open Sans"/>
          <w:color w:val="1E4696"/>
          <w:sz w:val="22"/>
          <w:szCs w:val="22"/>
        </w:rPr>
        <w:t xml:space="preserve">Professional boundaries and codes of conduct </w:t>
      </w:r>
    </w:p>
    <w:p w:rsidRPr="00E05506" w:rsidR="00E05506" w:rsidP="00E05506" w:rsidRDefault="00E05506" w14:paraId="5D4FEA02" w14:textId="77777777">
      <w:pPr>
        <w:spacing w:after="0"/>
        <w:ind w:left="720"/>
        <w:rPr>
          <w:rFonts w:ascii="Open Sans" w:hAnsi="Open Sans" w:cs="Open Sans"/>
          <w:color w:val="1E4696"/>
          <w:sz w:val="22"/>
          <w:szCs w:val="22"/>
        </w:rPr>
      </w:pPr>
    </w:p>
    <w:p w:rsidRPr="00E05506" w:rsidR="00E05506" w:rsidP="00E05506" w:rsidRDefault="00E05506" w14:paraId="273C0EC3" w14:textId="77777777">
      <w:pPr>
        <w:spacing w:after="0"/>
        <w:rPr>
          <w:rFonts w:ascii="Open Sans" w:hAnsi="Open Sans" w:cs="Open Sans"/>
          <w:color w:val="1E4696"/>
          <w:sz w:val="22"/>
          <w:szCs w:val="22"/>
        </w:rPr>
      </w:pPr>
      <w:r w:rsidRPr="00E05506">
        <w:rPr>
          <w:rFonts w:ascii="Open Sans" w:hAnsi="Open Sans" w:cs="Open Sans"/>
          <w:color w:val="1E4696"/>
          <w:sz w:val="22"/>
          <w:szCs w:val="22"/>
        </w:rPr>
        <w:t>Safeguarding is reviewed annually and forms part of staff briefings and programme preparation.</w:t>
      </w:r>
    </w:p>
    <w:p w:rsidR="00E05506" w:rsidP="00B97CA8" w:rsidRDefault="00E05506" w14:paraId="1AFD729F" w14:textId="77777777">
      <w:pPr>
        <w:spacing w:after="0"/>
        <w:rPr>
          <w:rFonts w:ascii="Open Sans" w:hAnsi="Open Sans" w:cs="Open Sans"/>
          <w:color w:val="1E4696"/>
          <w:sz w:val="22"/>
          <w:szCs w:val="22"/>
        </w:rPr>
      </w:pPr>
    </w:p>
    <w:p w:rsidR="0022639E" w:rsidP="00B97CA8" w:rsidRDefault="0022639E" w14:paraId="3508E53A" w14:textId="77777777">
      <w:pPr>
        <w:spacing w:after="0"/>
        <w:rPr>
          <w:rFonts w:ascii="Open Sans" w:hAnsi="Open Sans" w:cs="Open Sans"/>
          <w:color w:val="1E4696"/>
          <w:sz w:val="22"/>
          <w:szCs w:val="22"/>
        </w:rPr>
      </w:pPr>
    </w:p>
    <w:p w:rsidRPr="00763EE4" w:rsidR="00321CA1" w:rsidP="00321CA1" w:rsidRDefault="00321CA1" w14:paraId="37B6EC23" w14:textId="77777777">
      <w:pPr>
        <w:spacing w:after="0"/>
        <w:rPr>
          <w:rFonts w:ascii="Merriweather" w:hAnsi="Merriweather"/>
          <w:color w:val="BF9E4F"/>
          <w:sz w:val="40"/>
        </w:rPr>
      </w:pPr>
      <w:r w:rsidRPr="00763EE4">
        <w:rPr>
          <w:rFonts w:ascii="Merriweather" w:hAnsi="Merriweather"/>
          <w:color w:val="BF9E4F"/>
          <w:sz w:val="40"/>
        </w:rPr>
        <w:t>E) Safer Recruitment</w:t>
      </w:r>
    </w:p>
    <w:p w:rsidRPr="00321CA1" w:rsidR="00321CA1" w:rsidP="00321CA1" w:rsidRDefault="00321CA1" w14:paraId="7F8DD6CC" w14:textId="77777777">
      <w:pPr>
        <w:spacing w:after="0"/>
        <w:rPr>
          <w:rFonts w:ascii="Open Sans" w:hAnsi="Open Sans" w:cs="Open Sans"/>
          <w:color w:val="1E4696"/>
          <w:sz w:val="22"/>
          <w:szCs w:val="22"/>
        </w:rPr>
      </w:pPr>
    </w:p>
    <w:p w:rsidRPr="00321CA1" w:rsidR="00321CA1" w:rsidP="00321CA1" w:rsidRDefault="00321CA1" w14:paraId="7F765960" w14:textId="6CB410DA">
      <w:pPr>
        <w:spacing w:after="0"/>
        <w:rPr>
          <w:rFonts w:ascii="Open Sans" w:hAnsi="Open Sans" w:cs="Open Sans"/>
          <w:color w:val="1E4696"/>
          <w:sz w:val="22"/>
          <w:szCs w:val="22"/>
        </w:rPr>
      </w:pPr>
      <w:r w:rsidRPr="00321CA1">
        <w:rPr>
          <w:rFonts w:ascii="Open Sans" w:hAnsi="Open Sans" w:cs="Open Sans"/>
          <w:color w:val="1E4696"/>
          <w:sz w:val="22"/>
          <w:szCs w:val="22"/>
        </w:rPr>
        <w:t xml:space="preserve">It is a criminal offence for any person who is barred from working with children to attempt to apply to be a staff member at </w:t>
      </w:r>
      <w:r w:rsidR="005A38AF">
        <w:rPr>
          <w:rFonts w:ascii="Open Sans" w:hAnsi="Open Sans" w:cs="Open Sans"/>
          <w:color w:val="1E4696"/>
          <w:sz w:val="22"/>
          <w:szCs w:val="22"/>
        </w:rPr>
        <w:t>Sapphire</w:t>
      </w:r>
      <w:r w:rsidRPr="00321CA1">
        <w:rPr>
          <w:rFonts w:ascii="Open Sans" w:hAnsi="Open Sans" w:cs="Open Sans"/>
          <w:color w:val="1E4696"/>
          <w:sz w:val="22"/>
          <w:szCs w:val="22"/>
        </w:rPr>
        <w:t>.</w:t>
      </w:r>
    </w:p>
    <w:p w:rsidRPr="00321CA1" w:rsidR="00321CA1" w:rsidP="00321CA1" w:rsidRDefault="00321CA1" w14:paraId="7A4FAF15" w14:textId="77777777">
      <w:pPr>
        <w:spacing w:after="0"/>
        <w:rPr>
          <w:rFonts w:ascii="Open Sans" w:hAnsi="Open Sans" w:cs="Open Sans"/>
          <w:color w:val="1E4696"/>
          <w:sz w:val="22"/>
          <w:szCs w:val="22"/>
        </w:rPr>
      </w:pPr>
    </w:p>
    <w:p w:rsidRPr="00321CA1" w:rsidR="00321CA1" w:rsidP="00321CA1" w:rsidRDefault="00321CA1" w14:paraId="5DFCB888" w14:textId="7ADB6EA8">
      <w:pPr>
        <w:spacing w:after="0"/>
        <w:rPr>
          <w:rFonts w:ascii="Open Sans" w:hAnsi="Open Sans" w:cs="Open Sans"/>
          <w:color w:val="1E4696"/>
          <w:sz w:val="22"/>
          <w:szCs w:val="22"/>
        </w:rPr>
      </w:pPr>
      <w:r w:rsidRPr="00321CA1">
        <w:rPr>
          <w:rFonts w:ascii="Open Sans" w:hAnsi="Open Sans" w:cs="Open Sans"/>
          <w:color w:val="1E4696"/>
          <w:sz w:val="22"/>
          <w:szCs w:val="22"/>
        </w:rPr>
        <w:t xml:space="preserve">The application of rigorous procedures for the recruitment of any staff who are likely to encounter students can reduce the likelihood of allegations of abuse being made. At </w:t>
      </w:r>
      <w:r w:rsidR="005A38AF">
        <w:rPr>
          <w:rFonts w:ascii="Open Sans" w:hAnsi="Open Sans" w:cs="Open Sans"/>
          <w:color w:val="1E4696"/>
          <w:sz w:val="22"/>
          <w:szCs w:val="22"/>
        </w:rPr>
        <w:t>Sapphire</w:t>
      </w:r>
      <w:r w:rsidRPr="00321CA1">
        <w:rPr>
          <w:rFonts w:ascii="Open Sans" w:hAnsi="Open Sans" w:cs="Open Sans"/>
          <w:color w:val="1E4696"/>
          <w:sz w:val="22"/>
          <w:szCs w:val="22"/>
        </w:rPr>
        <w:t>, the following procedures are followed:</w:t>
      </w:r>
    </w:p>
    <w:p w:rsidRPr="00321CA1" w:rsidR="00321CA1" w:rsidP="00321CA1" w:rsidRDefault="00321CA1" w14:paraId="434015A5" w14:textId="77777777">
      <w:pPr>
        <w:spacing w:after="0"/>
        <w:rPr>
          <w:rFonts w:ascii="Open Sans" w:hAnsi="Open Sans" w:cs="Open Sans"/>
          <w:color w:val="1E4696"/>
          <w:sz w:val="22"/>
          <w:szCs w:val="22"/>
        </w:rPr>
      </w:pPr>
    </w:p>
    <w:p w:rsidRPr="00321CA1" w:rsidR="00321CA1" w:rsidP="00321CA1" w:rsidRDefault="00321CA1" w14:paraId="0C8B256C" w14:textId="2D019106">
      <w:pPr>
        <w:spacing w:after="0"/>
        <w:rPr>
          <w:rFonts w:ascii="Open Sans" w:hAnsi="Open Sans" w:cs="Open Sans"/>
          <w:color w:val="1E4696"/>
          <w:sz w:val="22"/>
          <w:szCs w:val="22"/>
        </w:rPr>
      </w:pPr>
      <w:r w:rsidRPr="00321CA1">
        <w:rPr>
          <w:rFonts w:ascii="Open Sans" w:hAnsi="Open Sans" w:cs="Open Sans"/>
          <w:color w:val="1E4696"/>
          <w:sz w:val="22"/>
          <w:szCs w:val="22"/>
        </w:rPr>
        <w:t xml:space="preserve">All </w:t>
      </w:r>
      <w:bookmarkStart w:name="_Int_liXpjGmQ" w:id="2"/>
      <w:r w:rsidRPr="00321CA1">
        <w:rPr>
          <w:rFonts w:ascii="Open Sans" w:hAnsi="Open Sans" w:cs="Open Sans"/>
          <w:color w:val="1E4696"/>
          <w:sz w:val="22"/>
          <w:szCs w:val="22"/>
        </w:rPr>
        <w:t>new staff</w:t>
      </w:r>
      <w:bookmarkEnd w:id="2"/>
      <w:r w:rsidRPr="00321CA1">
        <w:rPr>
          <w:rFonts w:ascii="Open Sans" w:hAnsi="Open Sans" w:cs="Open Sans"/>
          <w:color w:val="1E4696"/>
          <w:sz w:val="22"/>
          <w:szCs w:val="22"/>
        </w:rPr>
        <w:t xml:space="preserve"> are requested to send an up-to-date CV which asks for details of their previous employment, which forms part of their application. They are required to complete a personnel form and referee request form which asks for the names of two relevant referees, one of which must be from their previous employer; these are sent together with the conditional contract. </w:t>
      </w:r>
      <w:r w:rsidR="005A38AF">
        <w:rPr>
          <w:rFonts w:ascii="Open Sans" w:hAnsi="Open Sans" w:cs="Open Sans"/>
          <w:color w:val="1E4696"/>
          <w:sz w:val="22"/>
          <w:szCs w:val="22"/>
        </w:rPr>
        <w:t>Sapphire</w:t>
      </w:r>
      <w:r w:rsidRPr="00321CA1">
        <w:rPr>
          <w:rFonts w:ascii="Open Sans" w:hAnsi="Open Sans" w:cs="Open Sans"/>
          <w:color w:val="1E4696"/>
          <w:sz w:val="22"/>
          <w:szCs w:val="22"/>
        </w:rPr>
        <w:t xml:space="preserve"> follows up with both references. All gaps in CVs are questioned during interview.</w:t>
      </w:r>
    </w:p>
    <w:p w:rsidRPr="00321CA1" w:rsidR="00321CA1" w:rsidP="00321CA1" w:rsidRDefault="00321CA1" w14:paraId="512768D7" w14:textId="77777777">
      <w:pPr>
        <w:spacing w:after="0"/>
        <w:rPr>
          <w:rFonts w:ascii="Open Sans" w:hAnsi="Open Sans" w:cs="Open Sans"/>
          <w:color w:val="1E4696"/>
          <w:sz w:val="22"/>
          <w:szCs w:val="22"/>
        </w:rPr>
      </w:pPr>
    </w:p>
    <w:p w:rsidRPr="00321CA1" w:rsidR="00321CA1" w:rsidP="00321CA1" w:rsidRDefault="00321CA1" w14:paraId="6FEDDA51" w14:textId="77777777">
      <w:pPr>
        <w:spacing w:after="0"/>
        <w:rPr>
          <w:rFonts w:ascii="Open Sans" w:hAnsi="Open Sans" w:cs="Open Sans"/>
          <w:color w:val="1E4696"/>
          <w:sz w:val="22"/>
          <w:szCs w:val="22"/>
        </w:rPr>
      </w:pPr>
      <w:r w:rsidRPr="00321CA1">
        <w:rPr>
          <w:rFonts w:ascii="Open Sans" w:hAnsi="Open Sans" w:cs="Open Sans"/>
          <w:color w:val="1E4696"/>
          <w:sz w:val="22"/>
          <w:szCs w:val="22"/>
        </w:rPr>
        <w:t>A statement about our commitment to safeguarding appears in our recruitment material.</w:t>
      </w:r>
    </w:p>
    <w:p w:rsidRPr="00321CA1" w:rsidR="00321CA1" w:rsidP="00321CA1" w:rsidRDefault="00321CA1" w14:paraId="12DD49F1" w14:textId="77777777">
      <w:pPr>
        <w:spacing w:after="0"/>
        <w:rPr>
          <w:rFonts w:ascii="Open Sans" w:hAnsi="Open Sans" w:cs="Open Sans"/>
          <w:color w:val="1E4696"/>
          <w:sz w:val="22"/>
          <w:szCs w:val="22"/>
        </w:rPr>
      </w:pPr>
    </w:p>
    <w:p w:rsidRPr="00321CA1" w:rsidR="00321CA1" w:rsidP="00321CA1" w:rsidRDefault="009A28D2" w14:paraId="4E6A6769" w14:textId="437F9C14">
      <w:pPr>
        <w:spacing w:after="0"/>
        <w:rPr>
          <w:rFonts w:ascii="Open Sans" w:hAnsi="Open Sans" w:cs="Open Sans"/>
          <w:color w:val="1E4696"/>
          <w:sz w:val="22"/>
          <w:szCs w:val="22"/>
        </w:rPr>
      </w:pPr>
      <w:r w:rsidRPr="009A28D2">
        <w:rPr>
          <w:rFonts w:ascii="Open Sans" w:hAnsi="Open Sans" w:cs="Open Sans"/>
          <w:color w:val="1E4696"/>
          <w:sz w:val="22"/>
          <w:szCs w:val="22"/>
        </w:rPr>
        <w:t xml:space="preserve">All staff are interviewed by appropriately trained members of the Sapphire Education management team. Interview questions are designed to assess suitability to work with students as well as role-specific </w:t>
      </w:r>
      <w:r w:rsidRPr="009A28D2">
        <w:rPr>
          <w:rFonts w:ascii="Open Sans" w:hAnsi="Open Sans" w:cs="Open Sans"/>
          <w:color w:val="1E4696"/>
          <w:sz w:val="22"/>
          <w:szCs w:val="22"/>
        </w:rPr>
        <w:t>competence.</w:t>
      </w:r>
      <w:r w:rsidRPr="00321CA1" w:rsidR="00321CA1">
        <w:rPr>
          <w:rFonts w:ascii="Open Sans" w:hAnsi="Open Sans" w:cs="Open Sans"/>
          <w:color w:val="1E4696"/>
          <w:sz w:val="22"/>
          <w:szCs w:val="22"/>
        </w:rPr>
        <w:t xml:space="preserve"> Management staff, who are new to us, attend two interviews.</w:t>
      </w:r>
    </w:p>
    <w:p w:rsidRPr="00321CA1" w:rsidR="00321CA1" w:rsidP="00321CA1" w:rsidRDefault="00321CA1" w14:paraId="630DFE36" w14:textId="77777777">
      <w:pPr>
        <w:spacing w:after="0"/>
        <w:rPr>
          <w:rFonts w:ascii="Open Sans" w:hAnsi="Open Sans" w:cs="Open Sans"/>
          <w:color w:val="1E4696"/>
          <w:sz w:val="22"/>
          <w:szCs w:val="22"/>
        </w:rPr>
      </w:pPr>
    </w:p>
    <w:p w:rsidRPr="00321CA1" w:rsidR="00321CA1" w:rsidP="00321CA1" w:rsidRDefault="006E0DBD" w14:paraId="2ADE3A01" w14:textId="7EFC9088">
      <w:pPr>
        <w:spacing w:after="0"/>
        <w:rPr>
          <w:rFonts w:ascii="Open Sans" w:hAnsi="Open Sans" w:cs="Open Sans"/>
          <w:color w:val="1E4696"/>
          <w:sz w:val="22"/>
          <w:szCs w:val="22"/>
        </w:rPr>
      </w:pPr>
      <w:r w:rsidRPr="006E0DBD">
        <w:rPr>
          <w:rFonts w:ascii="Open Sans" w:hAnsi="Open Sans" w:cs="Open Sans"/>
          <w:color w:val="1E4696"/>
          <w:sz w:val="22"/>
          <w:szCs w:val="22"/>
        </w:rPr>
        <w:t>All staff working directly with students will be subject to appropriate safeguarding checks, including Enhanced DBS checks where required, references, right-to-work checks and verification of qualifications where appropriate</w:t>
      </w:r>
      <w:r w:rsidR="008E4B1C">
        <w:rPr>
          <w:rFonts w:ascii="Open Sans" w:hAnsi="Open Sans" w:cs="Open Sans"/>
          <w:color w:val="1E4696"/>
          <w:sz w:val="22"/>
          <w:szCs w:val="22"/>
        </w:rPr>
        <w:t xml:space="preserve">, </w:t>
      </w:r>
      <w:r w:rsidRPr="00321CA1" w:rsidR="00321CA1">
        <w:rPr>
          <w:rFonts w:ascii="Open Sans" w:hAnsi="Open Sans" w:cs="Open Sans"/>
          <w:color w:val="1E4696"/>
          <w:sz w:val="22"/>
          <w:szCs w:val="22"/>
        </w:rPr>
        <w:t>before they start employment with us. If not, until such time as the DBS is received, they will wear a different coloured lanyard and will be regularly monitored. Two professional references will be sought, ideally one from their most recent employer. If the staff member has worked in a state school, a prohibited list check will also be done.</w:t>
      </w:r>
    </w:p>
    <w:p w:rsidRPr="00321CA1" w:rsidR="00321CA1" w:rsidP="00321CA1" w:rsidRDefault="00321CA1" w14:paraId="2A6410C8" w14:textId="77777777">
      <w:pPr>
        <w:spacing w:after="0"/>
        <w:rPr>
          <w:rFonts w:ascii="Open Sans" w:hAnsi="Open Sans" w:cs="Open Sans"/>
          <w:color w:val="1E4696"/>
          <w:sz w:val="22"/>
          <w:szCs w:val="22"/>
        </w:rPr>
      </w:pPr>
    </w:p>
    <w:p w:rsidRPr="00321CA1" w:rsidR="00321CA1" w:rsidP="00321CA1" w:rsidRDefault="00321CA1" w14:paraId="5BE48905" w14:textId="77777777">
      <w:pPr>
        <w:spacing w:after="0"/>
        <w:rPr>
          <w:rFonts w:ascii="Open Sans" w:hAnsi="Open Sans" w:cs="Open Sans"/>
          <w:color w:val="1E4696"/>
          <w:sz w:val="22"/>
          <w:szCs w:val="22"/>
        </w:rPr>
      </w:pPr>
      <w:r w:rsidRPr="00321CA1">
        <w:rPr>
          <w:rFonts w:ascii="Open Sans" w:hAnsi="Open Sans" w:cs="Open Sans"/>
          <w:color w:val="1E4696"/>
          <w:sz w:val="22"/>
          <w:szCs w:val="22"/>
        </w:rPr>
        <w:t xml:space="preserve">If it is a returning staff member from the previous summer or short stay, and if the DBS is not on the update service, a Barred List check will be performed and a reference from </w:t>
      </w:r>
      <w:r w:rsidRPr="00321CA1">
        <w:rPr>
          <w:rFonts w:ascii="Open Sans" w:hAnsi="Open Sans" w:cs="Open Sans"/>
          <w:color w:val="1E4696"/>
          <w:sz w:val="22"/>
          <w:szCs w:val="22"/>
        </w:rPr>
        <w:t>the most recent employer will be requested. For staff members who live overseas, they will be required to provide a Police Check certificate each year they work with us.</w:t>
      </w:r>
    </w:p>
    <w:p w:rsidRPr="00321CA1" w:rsidR="00321CA1" w:rsidP="00321CA1" w:rsidRDefault="00321CA1" w14:paraId="69695FC7" w14:textId="77777777">
      <w:pPr>
        <w:spacing w:after="0"/>
        <w:rPr>
          <w:rFonts w:ascii="Open Sans" w:hAnsi="Open Sans" w:cs="Open Sans"/>
          <w:color w:val="1E4696"/>
          <w:sz w:val="22"/>
          <w:szCs w:val="22"/>
        </w:rPr>
      </w:pPr>
    </w:p>
    <w:p w:rsidRPr="00321CA1" w:rsidR="00321CA1" w:rsidP="00321CA1" w:rsidRDefault="00321CA1" w14:paraId="0A8C42C4" w14:textId="77777777">
      <w:pPr>
        <w:spacing w:after="0"/>
        <w:rPr>
          <w:rFonts w:ascii="Open Sans" w:hAnsi="Open Sans" w:cs="Open Sans"/>
          <w:color w:val="1E4696"/>
          <w:sz w:val="22"/>
          <w:szCs w:val="22"/>
        </w:rPr>
      </w:pPr>
      <w:r w:rsidRPr="00321CA1">
        <w:rPr>
          <w:rFonts w:ascii="Open Sans" w:hAnsi="Open Sans" w:cs="Open Sans"/>
          <w:color w:val="1E4696"/>
          <w:sz w:val="22"/>
          <w:szCs w:val="22"/>
        </w:rPr>
        <w:t>If an applicant’s DBS has a criminal record, their suitability will be judged on a case-by-case basis by at least two people, (based on the criteria provided in “Guidance for ELT providers – FAQ section C5) and the decision recorded.</w:t>
      </w:r>
    </w:p>
    <w:p w:rsidRPr="00321CA1" w:rsidR="00321CA1" w:rsidP="00321CA1" w:rsidRDefault="00321CA1" w14:paraId="41EA1B24" w14:textId="77777777">
      <w:pPr>
        <w:spacing w:after="0"/>
        <w:rPr>
          <w:rFonts w:ascii="Open Sans" w:hAnsi="Open Sans" w:cs="Open Sans"/>
          <w:color w:val="1E4696"/>
          <w:sz w:val="22"/>
          <w:szCs w:val="22"/>
        </w:rPr>
      </w:pPr>
    </w:p>
    <w:p w:rsidRPr="00321CA1" w:rsidR="00321CA1" w:rsidP="00321CA1" w:rsidRDefault="00321CA1" w14:paraId="4D2007EC" w14:textId="77777777">
      <w:pPr>
        <w:spacing w:after="0"/>
        <w:rPr>
          <w:rFonts w:ascii="Open Sans" w:hAnsi="Open Sans" w:cs="Open Sans"/>
          <w:color w:val="1E4696"/>
          <w:sz w:val="22"/>
          <w:szCs w:val="22"/>
        </w:rPr>
      </w:pPr>
      <w:r w:rsidRPr="00321CA1">
        <w:rPr>
          <w:rFonts w:ascii="Open Sans" w:hAnsi="Open Sans" w:cs="Open Sans"/>
          <w:color w:val="1E4696"/>
          <w:sz w:val="22"/>
          <w:szCs w:val="22"/>
        </w:rPr>
        <w:t xml:space="preserve">Employees recruited from abroad will provide a Police Check or Certificate of Good Conduct from the foreign country where they reside, if they have lived there for six months or longer. If that’s not the case, they will need to obtain a new DBS certificate. </w:t>
      </w:r>
    </w:p>
    <w:p w:rsidRPr="00321CA1" w:rsidR="00321CA1" w:rsidP="00321CA1" w:rsidRDefault="00321CA1" w14:paraId="60DCCC63" w14:textId="77777777">
      <w:pPr>
        <w:spacing w:after="0"/>
        <w:rPr>
          <w:rFonts w:ascii="Open Sans" w:hAnsi="Open Sans" w:cs="Open Sans"/>
          <w:color w:val="1E4696"/>
          <w:sz w:val="22"/>
          <w:szCs w:val="22"/>
        </w:rPr>
      </w:pPr>
    </w:p>
    <w:p w:rsidRPr="00321CA1" w:rsidR="00321CA1" w:rsidP="00321CA1" w:rsidRDefault="00321CA1" w14:paraId="1199E223" w14:textId="77777777">
      <w:pPr>
        <w:spacing w:after="0"/>
        <w:rPr>
          <w:rFonts w:ascii="Open Sans" w:hAnsi="Open Sans" w:cs="Open Sans"/>
          <w:color w:val="1E4696"/>
          <w:sz w:val="22"/>
          <w:szCs w:val="22"/>
        </w:rPr>
      </w:pPr>
      <w:r w:rsidRPr="00321CA1">
        <w:rPr>
          <w:rFonts w:ascii="Open Sans" w:hAnsi="Open Sans" w:cs="Open Sans"/>
          <w:color w:val="1E4696"/>
          <w:sz w:val="22"/>
          <w:szCs w:val="22"/>
        </w:rPr>
        <w:t>All original relevant documentation (proof of identity, right to work, and qualifications) will be seen by the Office Administrator during induction and prior to the member of staff commencing employment.</w:t>
      </w:r>
    </w:p>
    <w:p w:rsidRPr="00321CA1" w:rsidR="00321CA1" w:rsidP="00321CA1" w:rsidRDefault="00321CA1" w14:paraId="578508F8" w14:textId="77777777">
      <w:pPr>
        <w:spacing w:after="0"/>
        <w:rPr>
          <w:rFonts w:ascii="Open Sans" w:hAnsi="Open Sans" w:cs="Open Sans"/>
          <w:color w:val="1E4696"/>
          <w:sz w:val="22"/>
          <w:szCs w:val="22"/>
        </w:rPr>
      </w:pPr>
    </w:p>
    <w:p w:rsidRPr="00321CA1" w:rsidR="00321CA1" w:rsidP="00321CA1" w:rsidRDefault="00321CA1" w14:paraId="25B5EB09" w14:textId="77777777">
      <w:pPr>
        <w:spacing w:after="0"/>
        <w:rPr>
          <w:rFonts w:ascii="Open Sans" w:hAnsi="Open Sans" w:cs="Open Sans"/>
          <w:color w:val="1E4696"/>
          <w:sz w:val="22"/>
          <w:szCs w:val="22"/>
        </w:rPr>
      </w:pPr>
      <w:r w:rsidRPr="00321CA1">
        <w:rPr>
          <w:rFonts w:ascii="Open Sans" w:hAnsi="Open Sans" w:cs="Open Sans"/>
          <w:color w:val="1E4696"/>
          <w:sz w:val="22"/>
          <w:szCs w:val="22"/>
        </w:rPr>
        <w:t>Staff are asked to sign a self-declaration statement confirming that they have no convictions for any offence involving any type of harm to a child or children and should declare anything that may affect their suitability to work with children. They also need to sign a Medical Fitness declaration form.</w:t>
      </w:r>
    </w:p>
    <w:p w:rsidRPr="00321CA1" w:rsidR="00321CA1" w:rsidP="00321CA1" w:rsidRDefault="00321CA1" w14:paraId="4F06830C" w14:textId="77777777">
      <w:pPr>
        <w:spacing w:after="0"/>
        <w:rPr>
          <w:rFonts w:ascii="Open Sans" w:hAnsi="Open Sans" w:cs="Open Sans"/>
          <w:color w:val="1E4696"/>
          <w:sz w:val="22"/>
          <w:szCs w:val="22"/>
        </w:rPr>
      </w:pPr>
    </w:p>
    <w:p w:rsidR="006F0EEF" w:rsidP="006F0EEF" w:rsidRDefault="006F0EEF" w14:paraId="03AFD416" w14:textId="77777777">
      <w:pPr>
        <w:spacing w:after="0"/>
        <w:rPr>
          <w:rFonts w:ascii="Open Sans" w:hAnsi="Open Sans" w:cs="Open Sans"/>
          <w:b/>
          <w:bCs/>
          <w:color w:val="1E4696"/>
          <w:sz w:val="22"/>
          <w:szCs w:val="22"/>
        </w:rPr>
      </w:pPr>
      <w:r w:rsidRPr="006F0EEF">
        <w:rPr>
          <w:rFonts w:ascii="Open Sans" w:hAnsi="Open Sans" w:cs="Open Sans"/>
          <w:b/>
          <w:bCs/>
          <w:color w:val="1E4696"/>
          <w:sz w:val="22"/>
          <w:szCs w:val="22"/>
        </w:rPr>
        <w:t>External Providers, Guest Speakers &amp; Academic Partners</w:t>
      </w:r>
    </w:p>
    <w:p w:rsidRPr="006F0EEF" w:rsidR="006F0EEF" w:rsidP="006F0EEF" w:rsidRDefault="006F0EEF" w14:paraId="6539670C" w14:textId="77777777">
      <w:pPr>
        <w:spacing w:after="0"/>
        <w:rPr>
          <w:rFonts w:ascii="Open Sans" w:hAnsi="Open Sans" w:cs="Open Sans"/>
          <w:b/>
          <w:bCs/>
          <w:color w:val="1E4696"/>
          <w:sz w:val="22"/>
          <w:szCs w:val="22"/>
        </w:rPr>
      </w:pPr>
    </w:p>
    <w:p w:rsidRPr="006F0EEF" w:rsidR="006F0EEF" w:rsidP="006F0EEF" w:rsidRDefault="006F0EEF" w14:paraId="0B6811DC" w14:textId="77777777">
      <w:pPr>
        <w:spacing w:after="0"/>
        <w:rPr>
          <w:rFonts w:ascii="Open Sans" w:hAnsi="Open Sans" w:cs="Open Sans"/>
          <w:color w:val="1E4696"/>
          <w:sz w:val="22"/>
          <w:szCs w:val="22"/>
        </w:rPr>
      </w:pPr>
      <w:r w:rsidRPr="006F0EEF">
        <w:rPr>
          <w:rFonts w:ascii="Open Sans" w:hAnsi="Open Sans" w:cs="Open Sans"/>
          <w:color w:val="1E4696"/>
          <w:sz w:val="22"/>
          <w:szCs w:val="22"/>
        </w:rPr>
        <w:t>Sapphire Education may engage external providers, guest speakers, university partners and specialist suppliers to contribute to programme delivery.</w:t>
      </w:r>
    </w:p>
    <w:p w:rsidRPr="006F0EEF" w:rsidR="006F0EEF" w:rsidP="006F0EEF" w:rsidRDefault="006F0EEF" w14:paraId="3281CB70" w14:textId="77777777">
      <w:pPr>
        <w:spacing w:after="0"/>
        <w:rPr>
          <w:rFonts w:ascii="Open Sans" w:hAnsi="Open Sans" w:cs="Open Sans"/>
          <w:color w:val="1E4696"/>
          <w:sz w:val="22"/>
          <w:szCs w:val="22"/>
        </w:rPr>
      </w:pPr>
      <w:r w:rsidRPr="006F0EEF">
        <w:rPr>
          <w:rFonts w:ascii="Open Sans" w:hAnsi="Open Sans" w:cs="Open Sans"/>
          <w:color w:val="1E4696"/>
          <w:sz w:val="22"/>
          <w:szCs w:val="22"/>
        </w:rPr>
        <w:t>Where individuals will have direct contact with students aged under 18, Sapphire Education will obtain appropriate safeguarding assurances before the programme begins.</w:t>
      </w:r>
    </w:p>
    <w:p w:rsidRPr="006F0EEF" w:rsidR="006F0EEF" w:rsidP="006F0EEF" w:rsidRDefault="006F0EEF" w14:paraId="3866491A" w14:textId="77777777">
      <w:pPr>
        <w:spacing w:after="0"/>
        <w:rPr>
          <w:rFonts w:ascii="Open Sans" w:hAnsi="Open Sans" w:cs="Open Sans"/>
          <w:color w:val="1E4696"/>
          <w:sz w:val="22"/>
          <w:szCs w:val="22"/>
        </w:rPr>
      </w:pPr>
      <w:r w:rsidRPr="006F0EEF">
        <w:rPr>
          <w:rFonts w:ascii="Open Sans" w:hAnsi="Open Sans" w:cs="Open Sans"/>
          <w:color w:val="1E4696"/>
          <w:sz w:val="22"/>
          <w:szCs w:val="22"/>
        </w:rPr>
        <w:t>This may include:</w:t>
      </w:r>
    </w:p>
    <w:p w:rsidRPr="006F0EEF" w:rsidR="006F0EEF" w:rsidP="006F0EEF" w:rsidRDefault="006F0EEF" w14:paraId="470F33E0" w14:textId="77777777">
      <w:pPr>
        <w:numPr>
          <w:ilvl w:val="0"/>
          <w:numId w:val="39"/>
        </w:numPr>
        <w:spacing w:after="0"/>
        <w:rPr>
          <w:rFonts w:ascii="Open Sans" w:hAnsi="Open Sans" w:cs="Open Sans"/>
          <w:color w:val="1E4696"/>
          <w:sz w:val="22"/>
          <w:szCs w:val="22"/>
        </w:rPr>
      </w:pPr>
      <w:r w:rsidRPr="006F0EEF">
        <w:rPr>
          <w:rFonts w:ascii="Open Sans" w:hAnsi="Open Sans" w:cs="Open Sans"/>
          <w:color w:val="1E4696"/>
          <w:sz w:val="22"/>
          <w:szCs w:val="22"/>
        </w:rPr>
        <w:t xml:space="preserve">Supplier Declaration Forms </w:t>
      </w:r>
    </w:p>
    <w:p w:rsidRPr="006F0EEF" w:rsidR="006F0EEF" w:rsidP="006F0EEF" w:rsidRDefault="006F0EEF" w14:paraId="2D45F284" w14:textId="77777777">
      <w:pPr>
        <w:numPr>
          <w:ilvl w:val="0"/>
          <w:numId w:val="39"/>
        </w:numPr>
        <w:spacing w:after="0"/>
        <w:rPr>
          <w:rFonts w:ascii="Open Sans" w:hAnsi="Open Sans" w:cs="Open Sans"/>
          <w:color w:val="1E4696"/>
          <w:sz w:val="22"/>
          <w:szCs w:val="22"/>
        </w:rPr>
      </w:pPr>
      <w:r w:rsidRPr="006F0EEF">
        <w:rPr>
          <w:rFonts w:ascii="Open Sans" w:hAnsi="Open Sans" w:cs="Open Sans"/>
          <w:color w:val="1E4696"/>
          <w:sz w:val="22"/>
          <w:szCs w:val="22"/>
        </w:rPr>
        <w:t xml:space="preserve">Higher Education Institution Declaration Forms </w:t>
      </w:r>
    </w:p>
    <w:p w:rsidRPr="006F0EEF" w:rsidR="006F0EEF" w:rsidP="006F0EEF" w:rsidRDefault="006F0EEF" w14:paraId="6F757922" w14:textId="77777777">
      <w:pPr>
        <w:numPr>
          <w:ilvl w:val="0"/>
          <w:numId w:val="39"/>
        </w:numPr>
        <w:spacing w:after="0"/>
        <w:rPr>
          <w:rFonts w:ascii="Open Sans" w:hAnsi="Open Sans" w:cs="Open Sans"/>
          <w:color w:val="1E4696"/>
          <w:sz w:val="22"/>
          <w:szCs w:val="22"/>
        </w:rPr>
      </w:pPr>
      <w:r w:rsidRPr="006F0EEF">
        <w:rPr>
          <w:rFonts w:ascii="Open Sans" w:hAnsi="Open Sans" w:cs="Open Sans"/>
          <w:color w:val="1E4696"/>
          <w:sz w:val="22"/>
          <w:szCs w:val="22"/>
        </w:rPr>
        <w:t xml:space="preserve">Confirmation of recruitment and suitability checks </w:t>
      </w:r>
    </w:p>
    <w:p w:rsidRPr="006F0EEF" w:rsidR="006F0EEF" w:rsidP="006F0EEF" w:rsidRDefault="006F0EEF" w14:paraId="08B4FCA0" w14:textId="77777777">
      <w:pPr>
        <w:numPr>
          <w:ilvl w:val="0"/>
          <w:numId w:val="39"/>
        </w:numPr>
        <w:spacing w:after="0"/>
        <w:rPr>
          <w:rFonts w:ascii="Open Sans" w:hAnsi="Open Sans" w:cs="Open Sans"/>
          <w:color w:val="1E4696"/>
          <w:sz w:val="22"/>
          <w:szCs w:val="22"/>
        </w:rPr>
      </w:pPr>
      <w:r w:rsidRPr="006F0EEF">
        <w:rPr>
          <w:rFonts w:ascii="Open Sans" w:hAnsi="Open Sans" w:cs="Open Sans"/>
          <w:color w:val="1E4696"/>
          <w:sz w:val="22"/>
          <w:szCs w:val="22"/>
        </w:rPr>
        <w:t xml:space="preserve">DBS checks where applicable </w:t>
      </w:r>
    </w:p>
    <w:p w:rsidRPr="006F0EEF" w:rsidR="006F0EEF" w:rsidP="006F0EEF" w:rsidRDefault="006F0EEF" w14:paraId="224C2F90" w14:textId="77777777">
      <w:pPr>
        <w:numPr>
          <w:ilvl w:val="0"/>
          <w:numId w:val="39"/>
        </w:numPr>
        <w:spacing w:after="0"/>
        <w:rPr>
          <w:rFonts w:ascii="Open Sans" w:hAnsi="Open Sans" w:cs="Open Sans"/>
          <w:color w:val="1E4696"/>
          <w:sz w:val="22"/>
          <w:szCs w:val="22"/>
        </w:rPr>
      </w:pPr>
      <w:r w:rsidRPr="006F0EEF">
        <w:rPr>
          <w:rFonts w:ascii="Open Sans" w:hAnsi="Open Sans" w:cs="Open Sans"/>
          <w:color w:val="1E4696"/>
          <w:sz w:val="22"/>
          <w:szCs w:val="22"/>
        </w:rPr>
        <w:t xml:space="preserve">Safeguarding training records </w:t>
      </w:r>
    </w:p>
    <w:p w:rsidRPr="006F0EEF" w:rsidR="006F0EEF" w:rsidP="006F0EEF" w:rsidRDefault="006F0EEF" w14:paraId="5FC96BF2" w14:textId="77777777">
      <w:pPr>
        <w:numPr>
          <w:ilvl w:val="0"/>
          <w:numId w:val="39"/>
        </w:numPr>
        <w:spacing w:after="0"/>
        <w:rPr>
          <w:rFonts w:ascii="Open Sans" w:hAnsi="Open Sans" w:cs="Open Sans"/>
          <w:color w:val="1E4696"/>
          <w:sz w:val="22"/>
          <w:szCs w:val="22"/>
        </w:rPr>
      </w:pPr>
      <w:r w:rsidRPr="006F0EEF">
        <w:rPr>
          <w:rFonts w:ascii="Open Sans" w:hAnsi="Open Sans" w:cs="Open Sans"/>
          <w:color w:val="1E4696"/>
          <w:sz w:val="22"/>
          <w:szCs w:val="22"/>
        </w:rPr>
        <w:t xml:space="preserve">References </w:t>
      </w:r>
    </w:p>
    <w:p w:rsidRPr="006F0EEF" w:rsidR="006F0EEF" w:rsidP="006F0EEF" w:rsidRDefault="006F0EEF" w14:paraId="4D3F0B70" w14:textId="77777777">
      <w:pPr>
        <w:numPr>
          <w:ilvl w:val="0"/>
          <w:numId w:val="39"/>
        </w:numPr>
        <w:spacing w:after="0"/>
        <w:rPr>
          <w:rFonts w:ascii="Open Sans" w:hAnsi="Open Sans" w:cs="Open Sans"/>
          <w:color w:val="1E4696"/>
          <w:sz w:val="22"/>
          <w:szCs w:val="22"/>
        </w:rPr>
      </w:pPr>
      <w:r w:rsidRPr="006F0EEF">
        <w:rPr>
          <w:rFonts w:ascii="Open Sans" w:hAnsi="Open Sans" w:cs="Open Sans"/>
          <w:color w:val="1E4696"/>
          <w:sz w:val="22"/>
          <w:szCs w:val="22"/>
        </w:rPr>
        <w:t xml:space="preserve">Confirmation of legal right to work in the United Kingdom </w:t>
      </w:r>
    </w:p>
    <w:p w:rsidRPr="00321CA1" w:rsidR="00321CA1" w:rsidP="00321CA1" w:rsidRDefault="006F0EEF" w14:paraId="4F6F2DEF" w14:textId="11CCE948">
      <w:pPr>
        <w:spacing w:after="0"/>
        <w:rPr>
          <w:rFonts w:ascii="Open Sans" w:hAnsi="Open Sans" w:cs="Open Sans"/>
          <w:color w:val="1E4696"/>
          <w:sz w:val="22"/>
          <w:szCs w:val="22"/>
        </w:rPr>
      </w:pPr>
      <w:r w:rsidRPr="006F0EEF">
        <w:rPr>
          <w:rFonts w:ascii="Open Sans" w:hAnsi="Open Sans" w:cs="Open Sans"/>
          <w:color w:val="1E4696"/>
          <w:sz w:val="22"/>
          <w:szCs w:val="22"/>
        </w:rPr>
        <w:t>All external providers are expected to comply with Sapphire Education safeguarding and welfare procedures whilst engaged on the programme.</w:t>
      </w:r>
    </w:p>
    <w:p w:rsidRPr="006F0EEF" w:rsidR="00321CA1" w:rsidP="00321CA1" w:rsidRDefault="00321CA1" w14:paraId="005AA9D5" w14:textId="77777777">
      <w:pPr>
        <w:spacing w:after="0"/>
        <w:rPr>
          <w:rFonts w:ascii="Open Sans" w:hAnsi="Open Sans" w:cs="Open Sans"/>
          <w:b/>
          <w:bCs/>
          <w:color w:val="1E4696"/>
          <w:sz w:val="22"/>
          <w:szCs w:val="22"/>
        </w:rPr>
      </w:pPr>
    </w:p>
    <w:p w:rsidRPr="006F0EEF" w:rsidR="00321CA1" w:rsidP="00321CA1" w:rsidRDefault="00321CA1" w14:paraId="31320069" w14:textId="3F0D3A85">
      <w:pPr>
        <w:spacing w:after="0"/>
        <w:rPr>
          <w:rFonts w:ascii="Open Sans" w:hAnsi="Open Sans" w:cs="Open Sans"/>
          <w:b/>
          <w:bCs/>
          <w:color w:val="1E4696"/>
          <w:sz w:val="22"/>
          <w:szCs w:val="22"/>
        </w:rPr>
      </w:pPr>
      <w:r w:rsidRPr="006F0EEF">
        <w:rPr>
          <w:rFonts w:ascii="Open Sans" w:hAnsi="Open Sans" w:cs="Open Sans"/>
          <w:b/>
          <w:bCs/>
          <w:color w:val="1E4696"/>
          <w:sz w:val="22"/>
          <w:szCs w:val="22"/>
        </w:rPr>
        <w:t xml:space="preserve">Safeguarding Records from External </w:t>
      </w:r>
      <w:r w:rsidR="00E5672E">
        <w:rPr>
          <w:rFonts w:ascii="Open Sans" w:hAnsi="Open Sans" w:cs="Open Sans"/>
          <w:b/>
          <w:bCs/>
          <w:color w:val="1E4696"/>
          <w:sz w:val="22"/>
          <w:szCs w:val="22"/>
        </w:rPr>
        <w:t>Organisations</w:t>
      </w:r>
    </w:p>
    <w:p w:rsidRPr="00321CA1" w:rsidR="00321CA1" w:rsidP="00321CA1" w:rsidRDefault="00321CA1" w14:paraId="6646802E" w14:textId="77777777">
      <w:pPr>
        <w:spacing w:after="0"/>
        <w:rPr>
          <w:rFonts w:ascii="Open Sans" w:hAnsi="Open Sans" w:cs="Open Sans"/>
          <w:color w:val="1E4696"/>
          <w:sz w:val="22"/>
          <w:szCs w:val="22"/>
        </w:rPr>
      </w:pPr>
    </w:p>
    <w:p w:rsidR="00CB2D28" w:rsidP="00CB2D28" w:rsidRDefault="00CB2D28" w14:paraId="53287155" w14:textId="77777777">
      <w:pPr>
        <w:spacing w:after="0"/>
        <w:rPr>
          <w:rFonts w:ascii="Open Sans" w:hAnsi="Open Sans" w:cs="Open Sans"/>
          <w:color w:val="1E4696"/>
          <w:sz w:val="22"/>
          <w:szCs w:val="22"/>
        </w:rPr>
      </w:pPr>
      <w:r w:rsidRPr="00CB2D28">
        <w:rPr>
          <w:rFonts w:ascii="Open Sans" w:hAnsi="Open Sans" w:cs="Open Sans"/>
          <w:color w:val="1E4696"/>
          <w:sz w:val="22"/>
          <w:szCs w:val="22"/>
        </w:rPr>
        <w:t>Sapphire Education may request safeguarding assurances from organisations providing staff, speakers, tutors or specialist services.</w:t>
      </w:r>
    </w:p>
    <w:p w:rsidRPr="00CB2D28" w:rsidR="00CB2D28" w:rsidP="00CB2D28" w:rsidRDefault="00CB2D28" w14:paraId="2B8E72F8" w14:textId="77777777">
      <w:pPr>
        <w:spacing w:after="0"/>
        <w:rPr>
          <w:rFonts w:ascii="Open Sans" w:hAnsi="Open Sans" w:cs="Open Sans"/>
          <w:color w:val="1E4696"/>
          <w:sz w:val="22"/>
          <w:szCs w:val="22"/>
        </w:rPr>
      </w:pPr>
    </w:p>
    <w:p w:rsidRPr="00CB2D28" w:rsidR="00CB2D28" w:rsidP="00CB2D28" w:rsidRDefault="00CB2D28" w14:paraId="5190ACC9" w14:textId="77777777">
      <w:pPr>
        <w:spacing w:after="0"/>
        <w:rPr>
          <w:rFonts w:ascii="Open Sans" w:hAnsi="Open Sans" w:cs="Open Sans"/>
          <w:color w:val="1E4696"/>
          <w:sz w:val="22"/>
          <w:szCs w:val="22"/>
        </w:rPr>
      </w:pPr>
      <w:r w:rsidRPr="00CB2D28">
        <w:rPr>
          <w:rFonts w:ascii="Open Sans" w:hAnsi="Open Sans" w:cs="Open Sans"/>
          <w:color w:val="1E4696"/>
          <w:sz w:val="22"/>
          <w:szCs w:val="22"/>
        </w:rPr>
        <w:t>Where appropriate, Sapphire Education may request confirmation of recruitment checks, suitability checks, safeguarding training or other safeguarding documentation before individuals begin working with students.</w:t>
      </w:r>
    </w:p>
    <w:p w:rsidRPr="00321CA1" w:rsidR="00321CA1" w:rsidP="00321CA1" w:rsidRDefault="00321CA1" w14:paraId="3B1CE4B8" w14:textId="77777777">
      <w:pPr>
        <w:spacing w:after="0"/>
        <w:rPr>
          <w:rFonts w:ascii="Open Sans" w:hAnsi="Open Sans" w:cs="Open Sans"/>
          <w:color w:val="1E4696"/>
          <w:sz w:val="22"/>
          <w:szCs w:val="22"/>
        </w:rPr>
      </w:pPr>
    </w:p>
    <w:p w:rsidRPr="00E5672E" w:rsidR="00321CA1" w:rsidP="00321CA1" w:rsidRDefault="00321CA1" w14:paraId="5E7F4986" w14:textId="77777777">
      <w:pPr>
        <w:spacing w:after="0"/>
        <w:rPr>
          <w:rFonts w:ascii="Open Sans" w:hAnsi="Open Sans" w:cs="Open Sans"/>
          <w:b/>
          <w:bCs/>
          <w:color w:val="1E4696"/>
          <w:sz w:val="22"/>
          <w:szCs w:val="22"/>
        </w:rPr>
      </w:pPr>
      <w:r w:rsidRPr="00E5672E">
        <w:rPr>
          <w:rFonts w:ascii="Open Sans" w:hAnsi="Open Sans" w:cs="Open Sans"/>
          <w:b/>
          <w:bCs/>
          <w:color w:val="1E4696"/>
          <w:sz w:val="22"/>
          <w:szCs w:val="22"/>
        </w:rPr>
        <w:t>Single Central Record</w:t>
      </w:r>
    </w:p>
    <w:p w:rsidRPr="00321CA1" w:rsidR="00321CA1" w:rsidP="00321CA1" w:rsidRDefault="00321CA1" w14:paraId="54347BFC" w14:textId="77777777">
      <w:pPr>
        <w:spacing w:after="0"/>
        <w:rPr>
          <w:rFonts w:ascii="Open Sans" w:hAnsi="Open Sans" w:cs="Open Sans"/>
          <w:color w:val="1E4696"/>
          <w:sz w:val="22"/>
          <w:szCs w:val="22"/>
        </w:rPr>
      </w:pPr>
    </w:p>
    <w:p w:rsidRPr="00321CA1" w:rsidR="00321CA1" w:rsidP="00321CA1" w:rsidRDefault="00E5672E" w14:paraId="229C2EF2" w14:textId="245EF96D">
      <w:pPr>
        <w:spacing w:after="0"/>
        <w:rPr>
          <w:rFonts w:ascii="Open Sans" w:hAnsi="Open Sans" w:cs="Open Sans"/>
          <w:color w:val="1E4696"/>
          <w:sz w:val="22"/>
          <w:szCs w:val="22"/>
        </w:rPr>
      </w:pPr>
      <w:r w:rsidRPr="00E5672E">
        <w:rPr>
          <w:rFonts w:ascii="Open Sans" w:hAnsi="Open Sans" w:cs="Open Sans"/>
          <w:color w:val="1E4696"/>
          <w:sz w:val="22"/>
          <w:szCs w:val="22"/>
        </w:rPr>
        <w:t>Sapphire Education maintains a Single Central Record to ensure that all necessary recruitment, safeguarding and suitability checks have been completed for staff and other adults working directly with students.</w:t>
      </w:r>
    </w:p>
    <w:p w:rsidRPr="00321CA1" w:rsidR="00321CA1" w:rsidP="00321CA1" w:rsidRDefault="00321CA1" w14:paraId="5CC1CC42" w14:textId="77777777">
      <w:pPr>
        <w:spacing w:after="0"/>
        <w:rPr>
          <w:rFonts w:ascii="Open Sans" w:hAnsi="Open Sans" w:cs="Open Sans"/>
          <w:color w:val="1E4696"/>
          <w:sz w:val="22"/>
          <w:szCs w:val="22"/>
        </w:rPr>
      </w:pPr>
    </w:p>
    <w:p w:rsidRPr="00763EE4" w:rsidR="00321CA1" w:rsidP="00321CA1" w:rsidRDefault="00321CA1" w14:paraId="11C5F1B9" w14:textId="77777777">
      <w:pPr>
        <w:spacing w:after="0"/>
        <w:rPr>
          <w:rFonts w:ascii="Merriweather" w:hAnsi="Merriweather"/>
          <w:color w:val="BF9E4F"/>
          <w:sz w:val="40"/>
        </w:rPr>
      </w:pPr>
      <w:r w:rsidRPr="00763EE4">
        <w:rPr>
          <w:rFonts w:ascii="Merriweather" w:hAnsi="Merriweather"/>
          <w:color w:val="BF9E4F"/>
          <w:sz w:val="40"/>
        </w:rPr>
        <w:t>F) Welfare/Implementing Safeguarding</w:t>
      </w:r>
    </w:p>
    <w:p w:rsidRPr="00321CA1" w:rsidR="00321CA1" w:rsidP="00321CA1" w:rsidRDefault="00321CA1" w14:paraId="71D6EF57" w14:textId="77777777">
      <w:pPr>
        <w:spacing w:after="0"/>
        <w:rPr>
          <w:rFonts w:ascii="Open Sans" w:hAnsi="Open Sans" w:cs="Open Sans"/>
          <w:color w:val="1E4696"/>
          <w:sz w:val="22"/>
          <w:szCs w:val="22"/>
        </w:rPr>
      </w:pPr>
    </w:p>
    <w:p w:rsidRPr="00321CA1" w:rsidR="00321CA1" w:rsidP="00321CA1" w:rsidRDefault="00321CA1" w14:paraId="5DA8D217" w14:textId="77777777">
      <w:pPr>
        <w:spacing w:after="0"/>
        <w:rPr>
          <w:rFonts w:ascii="Open Sans" w:hAnsi="Open Sans" w:cs="Open Sans"/>
          <w:color w:val="1E4696"/>
          <w:sz w:val="22"/>
          <w:szCs w:val="22"/>
        </w:rPr>
      </w:pPr>
      <w:r w:rsidRPr="00321CA1">
        <w:rPr>
          <w:rFonts w:ascii="Open Sans" w:hAnsi="Open Sans" w:cs="Open Sans"/>
          <w:color w:val="1E4696"/>
          <w:sz w:val="22"/>
          <w:szCs w:val="22"/>
        </w:rPr>
        <w:t>Risk Assessments</w:t>
      </w:r>
    </w:p>
    <w:p w:rsidRPr="00321CA1" w:rsidR="00321CA1" w:rsidP="00321CA1" w:rsidRDefault="00321CA1" w14:paraId="3090B55E" w14:textId="77777777">
      <w:pPr>
        <w:spacing w:after="0"/>
        <w:rPr>
          <w:rFonts w:ascii="Open Sans" w:hAnsi="Open Sans" w:cs="Open Sans"/>
          <w:color w:val="1E4696"/>
          <w:sz w:val="22"/>
          <w:szCs w:val="22"/>
        </w:rPr>
      </w:pPr>
    </w:p>
    <w:p w:rsidR="00321CA1" w:rsidP="00321CA1" w:rsidRDefault="00321CA1" w14:paraId="3A8A9809" w14:textId="5AFDFAE5">
      <w:pPr>
        <w:spacing w:after="0"/>
        <w:rPr>
          <w:rFonts w:ascii="Open Sans" w:hAnsi="Open Sans" w:cs="Open Sans"/>
          <w:color w:val="1E4696"/>
          <w:sz w:val="22"/>
          <w:szCs w:val="22"/>
        </w:rPr>
      </w:pPr>
      <w:r w:rsidRPr="00321CA1">
        <w:rPr>
          <w:rFonts w:ascii="Open Sans" w:hAnsi="Open Sans" w:cs="Open Sans"/>
          <w:color w:val="1E4696"/>
          <w:sz w:val="22"/>
          <w:szCs w:val="22"/>
        </w:rPr>
        <w:t>Risk assessments are produced for all centres, and all members of staff will be asked to sign them, using a QR code. They cover both on campus and off campus situations including excursions. They are conveyed to students during their induction session and reiterated frequently if they have a daily impact, e.g. crossing of roads, keeping together in groups on excursions, etc.</w:t>
      </w:r>
    </w:p>
    <w:p w:rsidRPr="00321CA1" w:rsidR="00102766" w:rsidP="00321CA1" w:rsidRDefault="00102766" w14:paraId="75C17FBD" w14:textId="77777777">
      <w:pPr>
        <w:spacing w:after="0"/>
        <w:rPr>
          <w:rFonts w:ascii="Open Sans" w:hAnsi="Open Sans" w:cs="Open Sans"/>
          <w:color w:val="1E4696"/>
          <w:sz w:val="22"/>
          <w:szCs w:val="22"/>
        </w:rPr>
      </w:pPr>
    </w:p>
    <w:p w:rsidRPr="00321CA1" w:rsidR="00321CA1" w:rsidP="00321CA1" w:rsidRDefault="00321CA1" w14:paraId="71F776A5" w14:textId="77777777">
      <w:pPr>
        <w:spacing w:after="0"/>
        <w:rPr>
          <w:rFonts w:ascii="Open Sans" w:hAnsi="Open Sans" w:cs="Open Sans"/>
          <w:color w:val="1E4696"/>
          <w:sz w:val="22"/>
          <w:szCs w:val="22"/>
        </w:rPr>
      </w:pPr>
    </w:p>
    <w:p w:rsidRPr="00102766" w:rsidR="00321CA1" w:rsidP="00321CA1" w:rsidRDefault="00321CA1" w14:paraId="3D8F8EEE" w14:textId="77777777">
      <w:pPr>
        <w:spacing w:after="0"/>
        <w:rPr>
          <w:rFonts w:ascii="Open Sans" w:hAnsi="Open Sans" w:cs="Open Sans"/>
          <w:b/>
          <w:bCs/>
          <w:color w:val="1E4696"/>
          <w:sz w:val="22"/>
          <w:szCs w:val="22"/>
        </w:rPr>
      </w:pPr>
      <w:r w:rsidRPr="00102766">
        <w:rPr>
          <w:rFonts w:ascii="Open Sans" w:hAnsi="Open Sans" w:cs="Open Sans"/>
          <w:b/>
          <w:bCs/>
          <w:color w:val="1E4696"/>
          <w:sz w:val="22"/>
          <w:szCs w:val="22"/>
        </w:rPr>
        <w:t xml:space="preserve">Duty to report  </w:t>
      </w:r>
    </w:p>
    <w:p w:rsidRPr="00321CA1" w:rsidR="00321CA1" w:rsidP="00321CA1" w:rsidRDefault="00321CA1" w14:paraId="476B0505" w14:textId="77777777">
      <w:pPr>
        <w:spacing w:after="0"/>
        <w:rPr>
          <w:rFonts w:ascii="Open Sans" w:hAnsi="Open Sans" w:cs="Open Sans"/>
          <w:color w:val="1E4696"/>
          <w:sz w:val="22"/>
          <w:szCs w:val="22"/>
        </w:rPr>
      </w:pPr>
    </w:p>
    <w:p w:rsidRPr="00321CA1" w:rsidR="00321CA1" w:rsidP="00321CA1" w:rsidRDefault="00321CA1" w14:paraId="6FAC725F" w14:textId="2372F16B">
      <w:pPr>
        <w:spacing w:after="0"/>
        <w:rPr>
          <w:rFonts w:ascii="Open Sans" w:hAnsi="Open Sans" w:cs="Open Sans"/>
          <w:color w:val="1E4696"/>
          <w:sz w:val="22"/>
          <w:szCs w:val="22"/>
        </w:rPr>
      </w:pPr>
      <w:r w:rsidRPr="00321CA1">
        <w:rPr>
          <w:rFonts w:ascii="Open Sans" w:hAnsi="Open Sans" w:cs="Open Sans"/>
          <w:color w:val="1E4696"/>
          <w:sz w:val="22"/>
          <w:szCs w:val="22"/>
        </w:rPr>
        <w:t xml:space="preserve">All members of staff are required to report any concern or allegations about </w:t>
      </w:r>
      <w:r w:rsidR="005A38AF">
        <w:rPr>
          <w:rFonts w:ascii="Open Sans" w:hAnsi="Open Sans" w:cs="Open Sans"/>
          <w:color w:val="1E4696"/>
          <w:sz w:val="22"/>
          <w:szCs w:val="22"/>
        </w:rPr>
        <w:t>Sapphire</w:t>
      </w:r>
      <w:r w:rsidRPr="00321CA1">
        <w:rPr>
          <w:rFonts w:ascii="Open Sans" w:hAnsi="Open Sans" w:cs="Open Sans"/>
          <w:color w:val="1E4696"/>
          <w:sz w:val="22"/>
          <w:szCs w:val="22"/>
        </w:rPr>
        <w:t xml:space="preserve"> practices or the behaviour of colleagues which are likely to put children/young people at risk of abuse or other serious harm. </w:t>
      </w:r>
    </w:p>
    <w:p w:rsidRPr="00321CA1" w:rsidR="00321CA1" w:rsidP="00321CA1" w:rsidRDefault="00321CA1" w14:paraId="45AC9362" w14:textId="77777777">
      <w:pPr>
        <w:spacing w:after="0"/>
        <w:rPr>
          <w:rFonts w:ascii="Open Sans" w:hAnsi="Open Sans" w:cs="Open Sans"/>
          <w:color w:val="1E4696"/>
          <w:sz w:val="22"/>
          <w:szCs w:val="22"/>
        </w:rPr>
      </w:pPr>
    </w:p>
    <w:p w:rsidRPr="00321CA1" w:rsidR="00321CA1" w:rsidP="00321CA1" w:rsidRDefault="00321CA1" w14:paraId="089EED99" w14:textId="77777777">
      <w:pPr>
        <w:pStyle w:val="ColorfulList-Accent11"/>
        <w:numPr>
          <w:ilvl w:val="0"/>
          <w:numId w:val="30"/>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Staff have a duty to report to the employer any actual or perceived inappropriate development of the relationship between student and staff, electronic or otherwise.</w:t>
      </w:r>
    </w:p>
    <w:p w:rsidRPr="00321CA1" w:rsidR="00321CA1" w:rsidP="00321CA1" w:rsidRDefault="00321CA1" w14:paraId="540DB5A3" w14:textId="77777777">
      <w:pPr>
        <w:pStyle w:val="ColorfulList-Accent11"/>
        <w:numPr>
          <w:ilvl w:val="0"/>
          <w:numId w:val="30"/>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Any sensitive information communicated by a student to a member of staff, electronic or otherwise, must be reported to the employer.</w:t>
      </w:r>
    </w:p>
    <w:p w:rsidRPr="00321CA1" w:rsidR="00321CA1" w:rsidP="00321CA1" w:rsidRDefault="00321CA1" w14:paraId="2CFE0AC1" w14:textId="77777777">
      <w:pPr>
        <w:pStyle w:val="ColorfulList-Accent11"/>
        <w:rPr>
          <w:rFonts w:ascii="Open Sans" w:hAnsi="Open Sans" w:cs="Open Sans" w:eastAsiaTheme="minorEastAsia"/>
          <w:noProof w:val="0"/>
          <w:color w:val="1E4696"/>
          <w:kern w:val="2"/>
          <w:sz w:val="22"/>
          <w:szCs w:val="22"/>
          <w:lang w:eastAsia="en-GB"/>
          <w14:ligatures w14:val="standardContextual"/>
        </w:rPr>
      </w:pPr>
    </w:p>
    <w:p w:rsidRPr="00321CA1" w:rsidR="00321CA1" w:rsidP="00321CA1" w:rsidRDefault="00321CA1" w14:paraId="28EF4E1B" w14:textId="77777777">
      <w:pPr>
        <w:pStyle w:val="ColorfulList-Accent11"/>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Reporting takes places using an electronic form. This will be shared with staff during induction.</w:t>
      </w:r>
    </w:p>
    <w:p w:rsidRPr="00321CA1" w:rsidR="00321CA1" w:rsidP="00321CA1" w:rsidRDefault="00321CA1" w14:paraId="7F9419ED" w14:textId="77777777">
      <w:pPr>
        <w:spacing w:after="0"/>
        <w:rPr>
          <w:rFonts w:ascii="Open Sans" w:hAnsi="Open Sans" w:cs="Open Sans"/>
          <w:color w:val="1E4696"/>
          <w:sz w:val="22"/>
          <w:szCs w:val="22"/>
        </w:rPr>
      </w:pPr>
    </w:p>
    <w:p w:rsidRPr="005A38AF" w:rsidR="00321CA1" w:rsidP="00321CA1" w:rsidRDefault="00321CA1" w14:paraId="6FB39B2C" w14:textId="77777777">
      <w:pPr>
        <w:spacing w:after="0"/>
        <w:rPr>
          <w:rFonts w:ascii="Open Sans" w:hAnsi="Open Sans" w:cs="Open Sans"/>
          <w:b/>
          <w:bCs/>
          <w:color w:val="1E4696"/>
          <w:sz w:val="22"/>
          <w:szCs w:val="22"/>
        </w:rPr>
      </w:pPr>
      <w:r w:rsidRPr="005A38AF">
        <w:rPr>
          <w:rFonts w:ascii="Open Sans" w:hAnsi="Open Sans" w:cs="Open Sans"/>
          <w:b/>
          <w:bCs/>
          <w:color w:val="1E4696"/>
          <w:sz w:val="22"/>
          <w:szCs w:val="22"/>
        </w:rPr>
        <w:t>Failure to comply</w:t>
      </w:r>
    </w:p>
    <w:p w:rsidRPr="00321CA1" w:rsidR="00321CA1" w:rsidP="00321CA1" w:rsidRDefault="00321CA1" w14:paraId="5854CD69" w14:textId="77777777">
      <w:pPr>
        <w:spacing w:after="0"/>
        <w:rPr>
          <w:rFonts w:ascii="Open Sans" w:hAnsi="Open Sans" w:cs="Open Sans"/>
          <w:color w:val="1E4696"/>
          <w:sz w:val="22"/>
          <w:szCs w:val="22"/>
        </w:rPr>
      </w:pPr>
    </w:p>
    <w:p w:rsidRPr="00321CA1" w:rsidR="00321CA1" w:rsidP="00321CA1" w:rsidRDefault="00321CA1" w14:paraId="48591AAC" w14:textId="77777777">
      <w:pPr>
        <w:pStyle w:val="ColorfulList-Accent11"/>
        <w:numPr>
          <w:ilvl w:val="0"/>
          <w:numId w:val="31"/>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Non-compliance with the above policy will result in disciplinary procedures.</w:t>
      </w:r>
    </w:p>
    <w:p w:rsidRPr="00321CA1" w:rsidR="00321CA1" w:rsidP="00321CA1" w:rsidRDefault="00321CA1" w14:paraId="1D61170C" w14:textId="77777777">
      <w:pPr>
        <w:pStyle w:val="ColorfulList-Accent11"/>
        <w:numPr>
          <w:ilvl w:val="0"/>
          <w:numId w:val="31"/>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Employers have a duty to remove an individual from regulated activity where there is risk of harm to children.</w:t>
      </w:r>
    </w:p>
    <w:p w:rsidRPr="00321CA1" w:rsidR="00321CA1" w:rsidP="00321CA1" w:rsidRDefault="00321CA1" w14:paraId="30BDE3AE" w14:textId="77777777">
      <w:pPr>
        <w:pStyle w:val="ColorfulList-Accent11"/>
        <w:numPr>
          <w:ilvl w:val="0"/>
          <w:numId w:val="31"/>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Employers have a ‘duty to refer’ to external authorities* any suspicion or allegation of inappropriate contact by an individual engaged in regulated activity where there is risk of harm to children. (*ISA, police, local child protection authorities).</w:t>
      </w:r>
    </w:p>
    <w:p w:rsidRPr="00321CA1" w:rsidR="00321CA1" w:rsidP="00321CA1" w:rsidRDefault="00321CA1" w14:paraId="7FD44626" w14:textId="77777777">
      <w:pPr>
        <w:pStyle w:val="ColorfulList-Accent11"/>
        <w:ind w:left="360"/>
        <w:rPr>
          <w:rFonts w:ascii="Open Sans" w:hAnsi="Open Sans" w:cs="Open Sans" w:eastAsiaTheme="minorEastAsia"/>
          <w:noProof w:val="0"/>
          <w:color w:val="1E4696"/>
          <w:kern w:val="2"/>
          <w:sz w:val="22"/>
          <w:szCs w:val="22"/>
          <w:lang w:eastAsia="en-GB"/>
          <w14:ligatures w14:val="standardContextual"/>
        </w:rPr>
      </w:pPr>
    </w:p>
    <w:p w:rsidRPr="00321CA1" w:rsidR="00321CA1" w:rsidP="00321CA1" w:rsidRDefault="00321CA1" w14:paraId="0D942C00" w14:textId="77777777">
      <w:pPr>
        <w:spacing w:after="0"/>
        <w:rPr>
          <w:rFonts w:ascii="Open Sans" w:hAnsi="Open Sans" w:cs="Open Sans"/>
          <w:color w:val="1E4696"/>
          <w:sz w:val="22"/>
          <w:szCs w:val="22"/>
        </w:rPr>
      </w:pPr>
    </w:p>
    <w:p w:rsidRPr="005A38AF" w:rsidR="00321CA1" w:rsidP="00321CA1" w:rsidRDefault="00321CA1" w14:paraId="0868A9C9" w14:textId="77777777">
      <w:pPr>
        <w:spacing w:after="0"/>
        <w:rPr>
          <w:rFonts w:ascii="Open Sans" w:hAnsi="Open Sans" w:cs="Open Sans"/>
          <w:b/>
          <w:bCs/>
          <w:color w:val="1E4696"/>
          <w:sz w:val="22"/>
          <w:szCs w:val="22"/>
        </w:rPr>
      </w:pPr>
      <w:r w:rsidRPr="005A38AF">
        <w:rPr>
          <w:rFonts w:ascii="Open Sans" w:hAnsi="Open Sans" w:cs="Open Sans"/>
          <w:b/>
          <w:bCs/>
          <w:color w:val="1E4696"/>
          <w:sz w:val="22"/>
          <w:szCs w:val="22"/>
        </w:rPr>
        <w:t>Abusive Behaviour</w:t>
      </w:r>
    </w:p>
    <w:p w:rsidRPr="00321CA1" w:rsidR="00321CA1" w:rsidP="00321CA1" w:rsidRDefault="00321CA1" w14:paraId="324636D2" w14:textId="77777777">
      <w:pPr>
        <w:spacing w:after="0"/>
        <w:rPr>
          <w:rFonts w:ascii="Open Sans" w:hAnsi="Open Sans" w:cs="Open Sans"/>
          <w:color w:val="1E4696"/>
          <w:sz w:val="22"/>
          <w:szCs w:val="22"/>
        </w:rPr>
      </w:pPr>
    </w:p>
    <w:p w:rsidRPr="00321CA1" w:rsidR="00321CA1" w:rsidP="00321CA1" w:rsidRDefault="005A38AF" w14:paraId="4AB1F5F9" w14:textId="2A3AE3CC">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r>
        <w:rPr>
          <w:rFonts w:ascii="Open Sans" w:hAnsi="Open Sans" w:cs="Open Sans" w:eastAsiaTheme="minorEastAsia"/>
          <w:color w:val="1E4696"/>
          <w:kern w:val="2"/>
          <w:sz w:val="22"/>
          <w:szCs w:val="22"/>
          <w:lang w:val="en-GB" w:eastAsia="en-GB"/>
          <w14:ligatures w14:val="standardContextual"/>
        </w:rPr>
        <w:t>Sapphire</w:t>
      </w:r>
      <w:r w:rsidRPr="00321CA1" w:rsidR="00321CA1">
        <w:rPr>
          <w:rFonts w:ascii="Open Sans" w:hAnsi="Open Sans" w:cs="Open Sans" w:eastAsiaTheme="minorEastAsia"/>
          <w:color w:val="1E4696"/>
          <w:kern w:val="2"/>
          <w:sz w:val="22"/>
          <w:szCs w:val="22"/>
          <w:lang w:val="en-GB" w:eastAsia="en-GB"/>
          <w14:ligatures w14:val="standardContextual"/>
        </w:rPr>
        <w:t xml:space="preserve"> </w:t>
      </w:r>
      <w:r>
        <w:rPr>
          <w:rFonts w:ascii="Open Sans" w:hAnsi="Open Sans" w:cs="Open Sans" w:eastAsiaTheme="minorEastAsia"/>
          <w:color w:val="1E4696"/>
          <w:kern w:val="2"/>
          <w:sz w:val="22"/>
          <w:szCs w:val="22"/>
          <w:lang w:val="en-GB" w:eastAsia="en-GB"/>
          <w14:ligatures w14:val="standardContextual"/>
        </w:rPr>
        <w:t>Education</w:t>
      </w:r>
      <w:r w:rsidRPr="00321CA1" w:rsidR="00321CA1">
        <w:rPr>
          <w:rFonts w:ascii="Open Sans" w:hAnsi="Open Sans" w:cs="Open Sans" w:eastAsiaTheme="minorEastAsia"/>
          <w:color w:val="1E4696"/>
          <w:kern w:val="2"/>
          <w:sz w:val="22"/>
          <w:szCs w:val="22"/>
          <w:lang w:val="en-GB" w:eastAsia="en-GB"/>
          <w14:ligatures w14:val="standardContextual"/>
        </w:rPr>
        <w:t xml:space="preserve"> will not accept any form of abusive behaviour towards our students from other students or adults on the course. This kind of behaviour may involve (not a comprehensive list):</w:t>
      </w:r>
    </w:p>
    <w:p w:rsidRPr="00321CA1" w:rsidR="00321CA1" w:rsidP="00321CA1" w:rsidRDefault="00321CA1" w14:paraId="28362993" w14:textId="77777777">
      <w:pPr>
        <w:pStyle w:val="ColorfulList-Accent11"/>
        <w:numPr>
          <w:ilvl w:val="0"/>
          <w:numId w:val="31"/>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Verbal abuse: name-calling, racist or sexist comments, threatening language</w:t>
      </w:r>
    </w:p>
    <w:p w:rsidRPr="00321CA1" w:rsidR="00321CA1" w:rsidP="00321CA1" w:rsidRDefault="00321CA1" w14:paraId="40E5B742" w14:textId="77777777">
      <w:pPr>
        <w:pStyle w:val="ColorfulList-Accent11"/>
        <w:numPr>
          <w:ilvl w:val="0"/>
          <w:numId w:val="31"/>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Physical/sexual abuse: touching, striking, spitting</w:t>
      </w:r>
    </w:p>
    <w:p w:rsidRPr="00321CA1" w:rsidR="00321CA1" w:rsidP="00321CA1" w:rsidRDefault="00321CA1" w14:paraId="47B4240F" w14:textId="77777777">
      <w:pPr>
        <w:pStyle w:val="ColorfulList-Accent11"/>
        <w:numPr>
          <w:ilvl w:val="0"/>
          <w:numId w:val="31"/>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Emotional abuse: ostracising, neglecting, humiliating, intimidating</w:t>
      </w:r>
    </w:p>
    <w:p w:rsidRPr="00321CA1" w:rsidR="00321CA1" w:rsidP="00321CA1" w:rsidRDefault="00321CA1" w14:paraId="64D83F6B" w14:textId="77777777">
      <w:pPr>
        <w:pStyle w:val="ColorfulList-Accent11"/>
        <w:rPr>
          <w:rFonts w:ascii="Open Sans" w:hAnsi="Open Sans" w:cs="Open Sans" w:eastAsiaTheme="minorEastAsia"/>
          <w:noProof w:val="0"/>
          <w:color w:val="1E4696"/>
          <w:kern w:val="2"/>
          <w:sz w:val="22"/>
          <w:szCs w:val="22"/>
          <w:lang w:eastAsia="en-GB"/>
          <w14:ligatures w14:val="standardContextual"/>
        </w:rPr>
      </w:pPr>
    </w:p>
    <w:p w:rsidRPr="00321CA1" w:rsidR="00321CA1" w:rsidP="00321CA1" w:rsidRDefault="00321CA1" w14:paraId="5705E242" w14:textId="77777777">
      <w:pPr>
        <w:pStyle w:val="NormalWeb"/>
        <w:spacing w:before="0" w:beforeAutospacing="0" w:after="0" w:afterAutospacing="0" w:line="360" w:lineRule="auto"/>
        <w:rPr>
          <w:rFonts w:ascii="Open Sans" w:hAnsi="Open Sans" w:cs="Open Sans" w:eastAsiaTheme="minorEastAsia"/>
          <w:color w:val="1E4696"/>
          <w:kern w:val="2"/>
          <w:sz w:val="22"/>
          <w:szCs w:val="22"/>
          <w:lang w:val="en-GB" w:eastAsia="en-GB"/>
          <w14:ligatures w14:val="standardContextual"/>
        </w:rPr>
      </w:pPr>
      <w:r w:rsidRPr="00321CA1">
        <w:rPr>
          <w:rFonts w:ascii="Open Sans" w:hAnsi="Open Sans" w:cs="Open Sans" w:eastAsiaTheme="minorEastAsia"/>
          <w:color w:val="1E4696"/>
          <w:kern w:val="2"/>
          <w:sz w:val="22"/>
          <w:szCs w:val="22"/>
          <w:lang w:val="en-GB" w:eastAsia="en-GB"/>
          <w14:ligatures w14:val="standardContextual"/>
        </w:rPr>
        <w:t>The sanctions that may be used include the offender:</w:t>
      </w:r>
    </w:p>
    <w:p w:rsidRPr="00321CA1" w:rsidR="00321CA1" w:rsidP="00321CA1" w:rsidRDefault="00321CA1" w14:paraId="17C5D785" w14:textId="77777777">
      <w:pPr>
        <w:pStyle w:val="ColorfulList-Accent11"/>
        <w:numPr>
          <w:ilvl w:val="0"/>
          <w:numId w:val="31"/>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 xml:space="preserve">Being asked to make an apology </w:t>
      </w:r>
    </w:p>
    <w:p w:rsidRPr="00321CA1" w:rsidR="00321CA1" w:rsidP="00321CA1" w:rsidRDefault="00321CA1" w14:paraId="1BE9BF1E" w14:textId="77777777">
      <w:pPr>
        <w:pStyle w:val="ColorfulList-Accent11"/>
        <w:numPr>
          <w:ilvl w:val="0"/>
          <w:numId w:val="31"/>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Doing some community work (e.g. tidy up mess around the college)</w:t>
      </w:r>
    </w:p>
    <w:p w:rsidRPr="00321CA1" w:rsidR="00321CA1" w:rsidP="00321CA1" w:rsidRDefault="00321CA1" w14:paraId="7155A568" w14:textId="77777777">
      <w:pPr>
        <w:pStyle w:val="ColorfulList-Accent11"/>
        <w:numPr>
          <w:ilvl w:val="0"/>
          <w:numId w:val="31"/>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Being taken out of class and given some supervised work to do</w:t>
      </w:r>
    </w:p>
    <w:p w:rsidRPr="00321CA1" w:rsidR="00321CA1" w:rsidP="00321CA1" w:rsidRDefault="00321CA1" w14:paraId="7DB779DE" w14:textId="77777777">
      <w:pPr>
        <w:pStyle w:val="ColorfulList-Accent11"/>
        <w:numPr>
          <w:ilvl w:val="0"/>
          <w:numId w:val="31"/>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Not being allowed to leave the college</w:t>
      </w:r>
    </w:p>
    <w:p w:rsidRPr="00321CA1" w:rsidR="00321CA1" w:rsidP="00321CA1" w:rsidRDefault="00321CA1" w14:paraId="02CB39DB" w14:textId="77777777">
      <w:pPr>
        <w:pStyle w:val="ColorfulList-Accent11"/>
        <w:numPr>
          <w:ilvl w:val="0"/>
          <w:numId w:val="31"/>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Missing activities and excursions</w:t>
      </w:r>
    </w:p>
    <w:p w:rsidRPr="00321CA1" w:rsidR="00321CA1" w:rsidP="00321CA1" w:rsidRDefault="00321CA1" w14:paraId="497731F1" w14:textId="77777777">
      <w:pPr>
        <w:pStyle w:val="ColorfulList-Accent11"/>
        <w:numPr>
          <w:ilvl w:val="0"/>
          <w:numId w:val="31"/>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 xml:space="preserve">Being sent home </w:t>
      </w:r>
    </w:p>
    <w:p w:rsidRPr="00321CA1" w:rsidR="00321CA1" w:rsidP="00321CA1" w:rsidRDefault="00321CA1" w14:paraId="7CC3CAE8" w14:textId="77777777">
      <w:pPr>
        <w:pStyle w:val="ColorfulList-Accent11"/>
        <w:numPr>
          <w:ilvl w:val="0"/>
          <w:numId w:val="31"/>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Being referred to another agency</w:t>
      </w:r>
    </w:p>
    <w:p w:rsidRPr="00321CA1" w:rsidR="00321CA1" w:rsidP="00321CA1" w:rsidRDefault="00321CA1" w14:paraId="7E4C2DC0" w14:textId="77777777">
      <w:pPr>
        <w:pStyle w:val="ColorfulList-Accent11"/>
        <w:rPr>
          <w:rFonts w:ascii="Open Sans" w:hAnsi="Open Sans" w:cs="Open Sans" w:eastAsiaTheme="minorEastAsia"/>
          <w:noProof w:val="0"/>
          <w:color w:val="1E4696"/>
          <w:kern w:val="2"/>
          <w:sz w:val="22"/>
          <w:szCs w:val="22"/>
          <w:lang w:eastAsia="en-GB"/>
          <w14:ligatures w14:val="standardContextual"/>
        </w:rPr>
      </w:pPr>
    </w:p>
    <w:p w:rsidRPr="00321CA1" w:rsidR="00321CA1" w:rsidP="00321CA1" w:rsidRDefault="00321CA1" w14:paraId="4B84082C" w14:textId="77777777">
      <w:pPr>
        <w:pStyle w:val="NormalWeb"/>
        <w:spacing w:before="0" w:beforeAutospacing="0" w:after="0" w:afterAutospacing="0" w:line="360" w:lineRule="auto"/>
        <w:rPr>
          <w:rFonts w:ascii="Open Sans" w:hAnsi="Open Sans" w:cs="Open Sans" w:eastAsiaTheme="minorEastAsia"/>
          <w:color w:val="1E4696"/>
          <w:kern w:val="2"/>
          <w:sz w:val="22"/>
          <w:szCs w:val="22"/>
          <w:lang w:val="en-GB" w:eastAsia="en-GB"/>
          <w14:ligatures w14:val="standardContextual"/>
        </w:rPr>
      </w:pPr>
      <w:r w:rsidRPr="00321CA1">
        <w:rPr>
          <w:rFonts w:ascii="Open Sans" w:hAnsi="Open Sans" w:cs="Open Sans" w:eastAsiaTheme="minorEastAsia"/>
          <w:color w:val="1E4696"/>
          <w:kern w:val="2"/>
          <w:sz w:val="22"/>
          <w:szCs w:val="22"/>
          <w:lang w:val="en-GB" w:eastAsia="en-GB"/>
          <w14:ligatures w14:val="standardContextual"/>
        </w:rPr>
        <w:t xml:space="preserve">All staff have a collective responsibility for ensuring: </w:t>
      </w:r>
    </w:p>
    <w:p w:rsidRPr="00321CA1" w:rsidR="00321CA1" w:rsidP="00321CA1" w:rsidRDefault="00321CA1" w14:paraId="233A6FB4" w14:textId="77777777">
      <w:pPr>
        <w:pStyle w:val="NormalWeb"/>
        <w:numPr>
          <w:ilvl w:val="0"/>
          <w:numId w:val="34"/>
        </w:numPr>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r w:rsidRPr="00321CA1">
        <w:rPr>
          <w:rFonts w:ascii="Open Sans" w:hAnsi="Open Sans" w:cs="Open Sans" w:eastAsiaTheme="minorEastAsia"/>
          <w:color w:val="1E4696"/>
          <w:kern w:val="2"/>
          <w:sz w:val="22"/>
          <w:szCs w:val="22"/>
          <w:lang w:val="en-GB" w:eastAsia="en-GB"/>
          <w14:ligatures w14:val="standardContextual"/>
        </w:rPr>
        <w:t>that abusive behaviour does not go unnoticed</w:t>
      </w:r>
    </w:p>
    <w:p w:rsidRPr="00321CA1" w:rsidR="00321CA1" w:rsidP="00321CA1" w:rsidRDefault="00321CA1" w14:paraId="13DC1F90" w14:textId="77777777">
      <w:pPr>
        <w:pStyle w:val="NormalWeb"/>
        <w:numPr>
          <w:ilvl w:val="0"/>
          <w:numId w:val="34"/>
        </w:numPr>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r w:rsidRPr="00321CA1">
        <w:rPr>
          <w:rFonts w:ascii="Open Sans" w:hAnsi="Open Sans" w:cs="Open Sans" w:eastAsiaTheme="minorEastAsia"/>
          <w:color w:val="1E4696"/>
          <w:kern w:val="2"/>
          <w:sz w:val="22"/>
          <w:szCs w:val="22"/>
          <w:lang w:val="en-GB" w:eastAsia="en-GB"/>
          <w14:ligatures w14:val="standardContextual"/>
        </w:rPr>
        <w:t>that abusive behaviour is reported promptly</w:t>
      </w:r>
    </w:p>
    <w:p w:rsidRPr="00321CA1" w:rsidR="00321CA1" w:rsidP="00321CA1" w:rsidRDefault="00321CA1" w14:paraId="7EB3A29D" w14:textId="77777777">
      <w:pPr>
        <w:spacing w:after="0"/>
        <w:rPr>
          <w:rFonts w:ascii="Open Sans" w:hAnsi="Open Sans" w:cs="Open Sans"/>
          <w:color w:val="1E4696"/>
          <w:sz w:val="22"/>
          <w:szCs w:val="22"/>
        </w:rPr>
      </w:pPr>
    </w:p>
    <w:p w:rsidR="00321CA1" w:rsidP="00321CA1" w:rsidRDefault="00AC475A" w14:paraId="587130B5" w14:textId="121DF35D">
      <w:pPr>
        <w:spacing w:after="0"/>
        <w:rPr>
          <w:rFonts w:ascii="Open Sans" w:hAnsi="Open Sans" w:cs="Open Sans"/>
          <w:color w:val="1E4696"/>
          <w:sz w:val="22"/>
          <w:szCs w:val="22"/>
        </w:rPr>
      </w:pPr>
      <w:r w:rsidRPr="00AC475A">
        <w:rPr>
          <w:rFonts w:ascii="Open Sans" w:hAnsi="Open Sans" w:cs="Open Sans"/>
          <w:color w:val="1E4696"/>
          <w:sz w:val="22"/>
          <w:szCs w:val="22"/>
        </w:rPr>
        <w:t>If staff are unsure whether a concern falls under this section, they should speak to the Welfare &amp; Experience Manager, Course Director, DSL or DDSL.</w:t>
      </w:r>
    </w:p>
    <w:p w:rsidRPr="00321CA1" w:rsidR="00AC475A" w:rsidP="00321CA1" w:rsidRDefault="00AC475A" w14:paraId="7868FBCC" w14:textId="77777777">
      <w:pPr>
        <w:spacing w:after="0"/>
        <w:rPr>
          <w:rFonts w:ascii="Open Sans" w:hAnsi="Open Sans" w:cs="Open Sans"/>
          <w:color w:val="1E4696"/>
          <w:sz w:val="22"/>
          <w:szCs w:val="22"/>
        </w:rPr>
      </w:pPr>
    </w:p>
    <w:p w:rsidRPr="00AC475A" w:rsidR="00321CA1" w:rsidP="00321CA1" w:rsidRDefault="00321CA1" w14:paraId="09666207" w14:textId="77777777">
      <w:pPr>
        <w:spacing w:after="0"/>
        <w:rPr>
          <w:rFonts w:ascii="Open Sans" w:hAnsi="Open Sans" w:cs="Open Sans"/>
          <w:b/>
          <w:bCs/>
          <w:color w:val="1E4696"/>
          <w:sz w:val="22"/>
          <w:szCs w:val="22"/>
        </w:rPr>
      </w:pPr>
      <w:r w:rsidRPr="00AC475A">
        <w:rPr>
          <w:rFonts w:ascii="Open Sans" w:hAnsi="Open Sans" w:cs="Open Sans"/>
          <w:b/>
          <w:bCs/>
          <w:color w:val="1E4696"/>
          <w:sz w:val="22"/>
          <w:szCs w:val="22"/>
        </w:rPr>
        <w:t xml:space="preserve">Procedure in the case of an under 18 abusing another under 18 </w:t>
      </w:r>
    </w:p>
    <w:p w:rsidRPr="00321CA1" w:rsidR="00321CA1" w:rsidP="00321CA1" w:rsidRDefault="00321CA1" w14:paraId="37CB6AF4" w14:textId="77777777">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p>
    <w:p w:rsidRPr="00321CA1" w:rsidR="00321CA1" w:rsidP="00321CA1" w:rsidRDefault="00321CA1" w14:paraId="11D2E644" w14:textId="666F3B5A">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r w:rsidRPr="00321CA1">
        <w:rPr>
          <w:rFonts w:ascii="Open Sans" w:hAnsi="Open Sans" w:cs="Open Sans" w:eastAsiaTheme="minorEastAsia"/>
          <w:color w:val="1E4696"/>
          <w:kern w:val="2"/>
          <w:sz w:val="22"/>
          <w:szCs w:val="22"/>
          <w:lang w:val="en-GB" w:eastAsia="en-GB"/>
          <w14:ligatures w14:val="standardContextual"/>
        </w:rPr>
        <w:t xml:space="preserve">In the event of an incident being reported, the student concerned will usually be asked to go to the office where they will remain while the appropriate person (Welfare and </w:t>
      </w:r>
      <w:r w:rsidR="00C5313B">
        <w:rPr>
          <w:rFonts w:ascii="Open Sans" w:hAnsi="Open Sans" w:cs="Open Sans" w:eastAsiaTheme="minorEastAsia"/>
          <w:color w:val="1E4696"/>
          <w:kern w:val="2"/>
          <w:sz w:val="22"/>
          <w:szCs w:val="22"/>
          <w:lang w:val="en-GB" w:eastAsia="en-GB"/>
          <w14:ligatures w14:val="standardContextual"/>
        </w:rPr>
        <w:t>Experience</w:t>
      </w:r>
      <w:r w:rsidRPr="00321CA1">
        <w:rPr>
          <w:rFonts w:ascii="Open Sans" w:hAnsi="Open Sans" w:cs="Open Sans" w:eastAsiaTheme="minorEastAsia"/>
          <w:color w:val="1E4696"/>
          <w:kern w:val="2"/>
          <w:sz w:val="22"/>
          <w:szCs w:val="22"/>
          <w:lang w:val="en-GB" w:eastAsia="en-GB"/>
          <w14:ligatures w14:val="standardContextual"/>
        </w:rPr>
        <w:t xml:space="preserve"> Manager/DSL/DDSL) consults rapidly to verify the circumstances and gather any additional information. </w:t>
      </w:r>
    </w:p>
    <w:p w:rsidRPr="00321CA1" w:rsidR="00321CA1" w:rsidP="00321CA1" w:rsidRDefault="00321CA1" w14:paraId="62D86716" w14:textId="77777777">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p>
    <w:p w:rsidRPr="00321CA1" w:rsidR="00321CA1" w:rsidP="00321CA1" w:rsidRDefault="00321CA1" w14:paraId="22F7B386" w14:textId="2BF32574">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r w:rsidRPr="00321CA1">
        <w:rPr>
          <w:rFonts w:ascii="Open Sans" w:hAnsi="Open Sans" w:cs="Open Sans" w:eastAsiaTheme="minorEastAsia"/>
          <w:color w:val="1E4696"/>
          <w:kern w:val="2"/>
          <w:sz w:val="22"/>
          <w:szCs w:val="22"/>
          <w:lang w:val="en-GB" w:eastAsia="en-GB"/>
          <w14:ligatures w14:val="standardContextual"/>
        </w:rPr>
        <w:t xml:space="preserve">The student(s) will then be spoken to by the </w:t>
      </w:r>
      <w:r w:rsidRPr="00C5313B" w:rsidR="00C5313B">
        <w:rPr>
          <w:rFonts w:ascii="Open Sans" w:hAnsi="Open Sans" w:cs="Open Sans" w:eastAsiaTheme="minorEastAsia"/>
          <w:color w:val="1E4696"/>
          <w:kern w:val="2"/>
          <w:sz w:val="22"/>
          <w:szCs w:val="22"/>
          <w:lang w:val="en-GB" w:eastAsia="en-GB"/>
          <w14:ligatures w14:val="standardContextual"/>
        </w:rPr>
        <w:t>Welfare &amp; Experience Manager, together with the Course Director and other relevant members of staff as appropriate</w:t>
      </w:r>
      <w:r w:rsidRPr="00321CA1">
        <w:rPr>
          <w:rFonts w:ascii="Open Sans" w:hAnsi="Open Sans" w:cs="Open Sans" w:eastAsiaTheme="minorEastAsia"/>
          <w:color w:val="1E4696"/>
          <w:kern w:val="2"/>
          <w:sz w:val="22"/>
          <w:szCs w:val="22"/>
          <w:lang w:val="en-GB" w:eastAsia="en-GB"/>
          <w14:ligatures w14:val="standardContextual"/>
        </w:rPr>
        <w:t xml:space="preserve">. They will be told that they can bring a friend/supporter with them to the meeting. </w:t>
      </w:r>
    </w:p>
    <w:p w:rsidRPr="00321CA1" w:rsidR="00321CA1" w:rsidP="00321CA1" w:rsidRDefault="00321CA1" w14:paraId="13AEF12D" w14:textId="77777777">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p>
    <w:p w:rsidRPr="00321CA1" w:rsidR="00321CA1" w:rsidP="00321CA1" w:rsidRDefault="00321CA1" w14:paraId="3967087D" w14:textId="77777777">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r w:rsidRPr="00321CA1">
        <w:rPr>
          <w:rFonts w:ascii="Open Sans" w:hAnsi="Open Sans" w:cs="Open Sans" w:eastAsiaTheme="minorEastAsia"/>
          <w:color w:val="1E4696"/>
          <w:kern w:val="2"/>
          <w:sz w:val="22"/>
          <w:szCs w:val="22"/>
          <w:lang w:val="en-GB" w:eastAsia="en-GB"/>
          <w14:ligatures w14:val="standardContextual"/>
        </w:rPr>
        <w:t>If the staff involved are content that the incident is not of the most serious sort, and that the student(s) concerned is unlikely to repeat the action, then the student will be given a warning as to his conduct and an appropriate sanction. The student may also be obliged to meet with any other affected student(s) to offer an apology.</w:t>
      </w:r>
    </w:p>
    <w:p w:rsidRPr="00321CA1" w:rsidR="00321CA1" w:rsidP="00321CA1" w:rsidRDefault="00321CA1" w14:paraId="40BD85A4" w14:textId="77777777">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p>
    <w:p w:rsidRPr="00321CA1" w:rsidR="00321CA1" w:rsidP="00321CA1" w:rsidRDefault="00321CA1" w14:paraId="41BCC370" w14:textId="77777777">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r w:rsidRPr="00321CA1">
        <w:rPr>
          <w:rFonts w:ascii="Open Sans" w:hAnsi="Open Sans" w:cs="Open Sans" w:eastAsiaTheme="minorEastAsia"/>
          <w:color w:val="1E4696"/>
          <w:kern w:val="2"/>
          <w:sz w:val="22"/>
          <w:szCs w:val="22"/>
          <w:lang w:val="en-GB" w:eastAsia="en-GB"/>
          <w14:ligatures w14:val="standardContextual"/>
        </w:rPr>
        <w:t>Depending on the seriousness of the incident, a letter may be sent both to the agent with whom the student travelled, and to his/her parents/guardians.</w:t>
      </w:r>
    </w:p>
    <w:p w:rsidRPr="00321CA1" w:rsidR="00321CA1" w:rsidP="00321CA1" w:rsidRDefault="00321CA1" w14:paraId="01A277E2" w14:textId="77777777">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p>
    <w:p w:rsidRPr="00321CA1" w:rsidR="00321CA1" w:rsidP="00321CA1" w:rsidRDefault="00321CA1" w14:paraId="50DDC48F" w14:textId="77777777">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r w:rsidRPr="00321CA1">
        <w:rPr>
          <w:rFonts w:ascii="Open Sans" w:hAnsi="Open Sans" w:cs="Open Sans" w:eastAsiaTheme="minorEastAsia"/>
          <w:color w:val="1E4696"/>
          <w:kern w:val="2"/>
          <w:sz w:val="22"/>
          <w:szCs w:val="22"/>
          <w:lang w:val="en-GB" w:eastAsia="en-GB"/>
          <w14:ligatures w14:val="standardContextual"/>
        </w:rPr>
        <w:t>In more serious cases of abuse, the student would be returned home at their own expense. In the most serious cases, relevant outside agencies may be involved.</w:t>
      </w:r>
    </w:p>
    <w:p w:rsidRPr="00321CA1" w:rsidR="00321CA1" w:rsidP="00321CA1" w:rsidRDefault="00321CA1" w14:paraId="66CA8946" w14:textId="77777777">
      <w:pPr>
        <w:pStyle w:val="NormalWeb"/>
        <w:spacing w:before="0" w:beforeAutospacing="0" w:after="0" w:afterAutospacing="0"/>
        <w:outlineLvl w:val="0"/>
        <w:rPr>
          <w:rFonts w:ascii="Open Sans" w:hAnsi="Open Sans" w:cs="Open Sans" w:eastAsiaTheme="minorEastAsia"/>
          <w:color w:val="1E4696"/>
          <w:kern w:val="2"/>
          <w:sz w:val="22"/>
          <w:szCs w:val="22"/>
          <w:lang w:val="en-GB" w:eastAsia="en-GB"/>
          <w14:ligatures w14:val="standardContextual"/>
        </w:rPr>
      </w:pPr>
    </w:p>
    <w:p w:rsidRPr="00321CA1" w:rsidR="00321CA1" w:rsidP="00321CA1" w:rsidRDefault="00321CA1" w14:paraId="03013A3E" w14:textId="77777777">
      <w:pPr>
        <w:pStyle w:val="NormalWeb"/>
        <w:spacing w:before="0" w:beforeAutospacing="0" w:after="0" w:afterAutospacing="0"/>
        <w:outlineLvl w:val="0"/>
        <w:rPr>
          <w:rFonts w:ascii="Open Sans" w:hAnsi="Open Sans" w:cs="Open Sans" w:eastAsiaTheme="minorEastAsia"/>
          <w:color w:val="1E4696"/>
          <w:kern w:val="2"/>
          <w:sz w:val="22"/>
          <w:szCs w:val="22"/>
          <w:lang w:val="en-GB" w:eastAsia="en-GB"/>
          <w14:ligatures w14:val="standardContextual"/>
        </w:rPr>
      </w:pPr>
    </w:p>
    <w:p w:rsidRPr="00C5313B" w:rsidR="00321CA1" w:rsidP="00321CA1" w:rsidRDefault="00321CA1" w14:paraId="61242102" w14:textId="77777777">
      <w:pPr>
        <w:pStyle w:val="NormalWeb"/>
        <w:spacing w:before="0" w:beforeAutospacing="0" w:after="0" w:afterAutospacing="0"/>
        <w:outlineLvl w:val="0"/>
        <w:rPr>
          <w:rFonts w:ascii="Open Sans" w:hAnsi="Open Sans" w:cs="Open Sans" w:eastAsiaTheme="minorEastAsia"/>
          <w:b/>
          <w:bCs/>
          <w:color w:val="1E4696"/>
          <w:kern w:val="2"/>
          <w:sz w:val="22"/>
          <w:szCs w:val="22"/>
          <w:lang w:val="en-GB" w:eastAsia="en-GB"/>
          <w14:ligatures w14:val="standardContextual"/>
        </w:rPr>
      </w:pPr>
    </w:p>
    <w:p w:rsidRPr="00C5313B" w:rsidR="00321CA1" w:rsidP="00321CA1" w:rsidRDefault="00321CA1" w14:paraId="42132451" w14:textId="77777777">
      <w:pPr>
        <w:pStyle w:val="NormalWeb"/>
        <w:spacing w:before="0" w:beforeAutospacing="0" w:after="0" w:afterAutospacing="0"/>
        <w:outlineLvl w:val="0"/>
        <w:rPr>
          <w:rFonts w:ascii="Open Sans" w:hAnsi="Open Sans" w:cs="Open Sans" w:eastAsiaTheme="minorEastAsia"/>
          <w:b/>
          <w:bCs/>
          <w:color w:val="1E4696"/>
          <w:kern w:val="2"/>
          <w:sz w:val="22"/>
          <w:szCs w:val="22"/>
          <w:lang w:val="en-GB" w:eastAsia="en-GB"/>
          <w14:ligatures w14:val="standardContextual"/>
        </w:rPr>
      </w:pPr>
      <w:r w:rsidRPr="00C5313B">
        <w:rPr>
          <w:rFonts w:ascii="Open Sans" w:hAnsi="Open Sans" w:cs="Open Sans" w:eastAsiaTheme="minorEastAsia"/>
          <w:b/>
          <w:bCs/>
          <w:color w:val="1E4696"/>
          <w:kern w:val="2"/>
          <w:sz w:val="22"/>
          <w:szCs w:val="22"/>
          <w:lang w:val="en-GB" w:eastAsia="en-GB"/>
          <w14:ligatures w14:val="standardContextual"/>
        </w:rPr>
        <w:t>Procedure in the case of an adult abusing, or alleging, abuse of another adult or under 18</w:t>
      </w:r>
    </w:p>
    <w:p w:rsidRPr="00321CA1" w:rsidR="00321CA1" w:rsidP="00321CA1" w:rsidRDefault="00321CA1" w14:paraId="7365190E" w14:textId="77777777">
      <w:pPr>
        <w:spacing w:after="0"/>
        <w:rPr>
          <w:rFonts w:ascii="Open Sans" w:hAnsi="Open Sans" w:cs="Open Sans"/>
          <w:color w:val="1E4696"/>
          <w:sz w:val="22"/>
          <w:szCs w:val="22"/>
        </w:rPr>
      </w:pPr>
    </w:p>
    <w:p w:rsidRPr="00321CA1" w:rsidR="00321CA1" w:rsidP="00321CA1" w:rsidRDefault="00321CA1" w14:paraId="087F21EE" w14:textId="77777777">
      <w:pPr>
        <w:spacing w:after="0"/>
        <w:rPr>
          <w:rFonts w:ascii="Open Sans" w:hAnsi="Open Sans" w:cs="Open Sans"/>
          <w:color w:val="1E4696"/>
          <w:sz w:val="22"/>
          <w:szCs w:val="22"/>
        </w:rPr>
      </w:pPr>
      <w:r w:rsidRPr="00321CA1">
        <w:rPr>
          <w:rFonts w:ascii="Open Sans" w:hAnsi="Open Sans" w:cs="Open Sans"/>
          <w:color w:val="1E4696"/>
          <w:sz w:val="22"/>
          <w:szCs w:val="22"/>
        </w:rPr>
        <w:t xml:space="preserve">All allegations should be taken seriously. </w:t>
      </w:r>
    </w:p>
    <w:p w:rsidRPr="00321CA1" w:rsidR="00321CA1" w:rsidP="00321CA1" w:rsidRDefault="00321CA1" w14:paraId="1045540C" w14:textId="77777777">
      <w:pPr>
        <w:spacing w:after="0"/>
        <w:rPr>
          <w:rFonts w:ascii="Open Sans" w:hAnsi="Open Sans" w:cs="Open Sans"/>
          <w:color w:val="1E4696"/>
          <w:sz w:val="22"/>
          <w:szCs w:val="22"/>
        </w:rPr>
      </w:pPr>
    </w:p>
    <w:p w:rsidRPr="00321CA1" w:rsidR="00321CA1" w:rsidP="00321CA1" w:rsidRDefault="00321CA1" w14:paraId="4EB606C2" w14:textId="77777777">
      <w:pPr>
        <w:spacing w:after="0"/>
        <w:rPr>
          <w:rFonts w:ascii="Open Sans" w:hAnsi="Open Sans" w:cs="Open Sans"/>
          <w:color w:val="1E4696"/>
          <w:sz w:val="22"/>
          <w:szCs w:val="22"/>
        </w:rPr>
      </w:pPr>
      <w:bookmarkStart w:name="_Hlk137903126" w:id="3"/>
      <w:r w:rsidRPr="00321CA1">
        <w:rPr>
          <w:rFonts w:ascii="Open Sans" w:hAnsi="Open Sans" w:cs="Open Sans"/>
          <w:color w:val="1E4696"/>
          <w:sz w:val="22"/>
          <w:szCs w:val="22"/>
        </w:rPr>
        <w:t xml:space="preserve">All information should be recorded via the online safeguarding form, which is accessed by the welfare team. </w:t>
      </w:r>
    </w:p>
    <w:p w:rsidRPr="00321CA1" w:rsidR="00321CA1" w:rsidP="00321CA1" w:rsidRDefault="00321CA1" w14:paraId="382E155F" w14:textId="77777777">
      <w:pPr>
        <w:spacing w:after="0"/>
        <w:rPr>
          <w:rFonts w:ascii="Open Sans" w:hAnsi="Open Sans" w:cs="Open Sans"/>
          <w:color w:val="1E4696"/>
          <w:sz w:val="22"/>
          <w:szCs w:val="22"/>
        </w:rPr>
      </w:pPr>
    </w:p>
    <w:p w:rsidRPr="00321CA1" w:rsidR="00321CA1" w:rsidP="00321CA1" w:rsidRDefault="00321CA1" w14:paraId="5AF6AFA2" w14:textId="77777777">
      <w:pPr>
        <w:spacing w:after="0"/>
        <w:rPr>
          <w:rFonts w:ascii="Open Sans" w:hAnsi="Open Sans" w:cs="Open Sans"/>
          <w:color w:val="1E4696"/>
          <w:sz w:val="22"/>
          <w:szCs w:val="22"/>
        </w:rPr>
      </w:pPr>
      <w:r w:rsidRPr="00321CA1">
        <w:rPr>
          <w:rFonts w:ascii="Open Sans" w:hAnsi="Open Sans" w:cs="Open Sans"/>
          <w:color w:val="1E4696"/>
          <w:sz w:val="22"/>
          <w:szCs w:val="22"/>
        </w:rPr>
        <w:t>The following details should be included:</w:t>
      </w:r>
    </w:p>
    <w:p w:rsidRPr="00321CA1" w:rsidR="00321CA1" w:rsidP="00321CA1" w:rsidRDefault="00321CA1" w14:paraId="44BCB6B0" w14:textId="77777777">
      <w:pPr>
        <w:pStyle w:val="ListParagraph"/>
        <w:numPr>
          <w:ilvl w:val="0"/>
          <w:numId w:val="36"/>
        </w:numPr>
        <w:spacing w:after="0"/>
        <w:rPr>
          <w:rFonts w:ascii="Open Sans" w:hAnsi="Open Sans" w:cs="Open Sans"/>
          <w:color w:val="1E4696"/>
          <w:kern w:val="2"/>
          <w:lang w:eastAsia="en-GB"/>
          <w14:ligatures w14:val="standardContextual"/>
        </w:rPr>
      </w:pPr>
      <w:r w:rsidRPr="00321CA1">
        <w:rPr>
          <w:rFonts w:ascii="Open Sans" w:hAnsi="Open Sans" w:cs="Open Sans"/>
          <w:color w:val="1E4696"/>
          <w:kern w:val="2"/>
          <w:lang w:eastAsia="en-GB"/>
          <w14:ligatures w14:val="standardContextual"/>
        </w:rPr>
        <w:t>Date and time of incident/disclosure.</w:t>
      </w:r>
    </w:p>
    <w:p w:rsidRPr="00321CA1" w:rsidR="00321CA1" w:rsidP="00321CA1" w:rsidRDefault="00321CA1" w14:paraId="16B959CD" w14:textId="77777777">
      <w:pPr>
        <w:pStyle w:val="ListParagraph"/>
        <w:numPr>
          <w:ilvl w:val="0"/>
          <w:numId w:val="36"/>
        </w:numPr>
        <w:spacing w:after="0"/>
        <w:rPr>
          <w:rFonts w:ascii="Open Sans" w:hAnsi="Open Sans" w:cs="Open Sans"/>
          <w:color w:val="1E4696"/>
          <w:kern w:val="2"/>
          <w:lang w:eastAsia="en-GB"/>
          <w14:ligatures w14:val="standardContextual"/>
        </w:rPr>
      </w:pPr>
      <w:r w:rsidRPr="00321CA1">
        <w:rPr>
          <w:rFonts w:ascii="Open Sans" w:hAnsi="Open Sans" w:cs="Open Sans"/>
          <w:color w:val="1E4696"/>
          <w:kern w:val="2"/>
          <w:lang w:eastAsia="en-GB"/>
          <w14:ligatures w14:val="standardContextual"/>
        </w:rPr>
        <w:t>Parties involved, including any witnesses to an event.</w:t>
      </w:r>
    </w:p>
    <w:p w:rsidRPr="00321CA1" w:rsidR="00321CA1" w:rsidP="00321CA1" w:rsidRDefault="00321CA1" w14:paraId="5FB6DB79" w14:textId="77777777">
      <w:pPr>
        <w:pStyle w:val="ListParagraph"/>
        <w:numPr>
          <w:ilvl w:val="0"/>
          <w:numId w:val="36"/>
        </w:numPr>
        <w:spacing w:after="0"/>
        <w:rPr>
          <w:rFonts w:ascii="Open Sans" w:hAnsi="Open Sans" w:cs="Open Sans"/>
          <w:color w:val="1E4696"/>
          <w:kern w:val="2"/>
          <w:lang w:eastAsia="en-GB"/>
          <w14:ligatures w14:val="standardContextual"/>
        </w:rPr>
      </w:pPr>
      <w:r w:rsidRPr="00321CA1">
        <w:rPr>
          <w:rFonts w:ascii="Open Sans" w:hAnsi="Open Sans" w:cs="Open Sans"/>
          <w:color w:val="1E4696"/>
          <w:kern w:val="2"/>
          <w:lang w:eastAsia="en-GB"/>
          <w14:ligatures w14:val="standardContextual"/>
        </w:rPr>
        <w:t>What was said or done and by whom.</w:t>
      </w:r>
    </w:p>
    <w:p w:rsidRPr="00321CA1" w:rsidR="00321CA1" w:rsidP="00321CA1" w:rsidRDefault="00321CA1" w14:paraId="050E8E2C" w14:textId="07430C1D">
      <w:pPr>
        <w:pStyle w:val="ListParagraph"/>
        <w:numPr>
          <w:ilvl w:val="0"/>
          <w:numId w:val="36"/>
        </w:numPr>
        <w:spacing w:after="0"/>
        <w:rPr>
          <w:rFonts w:ascii="Open Sans" w:hAnsi="Open Sans" w:cs="Open Sans"/>
          <w:color w:val="1E4696"/>
          <w:kern w:val="2"/>
          <w:lang w:eastAsia="en-GB"/>
          <w14:ligatures w14:val="standardContextual"/>
        </w:rPr>
      </w:pPr>
      <w:r w:rsidRPr="00321CA1">
        <w:rPr>
          <w:rFonts w:ascii="Open Sans" w:hAnsi="Open Sans" w:cs="Open Sans"/>
          <w:color w:val="1E4696"/>
          <w:kern w:val="2"/>
          <w:lang w:eastAsia="en-GB"/>
          <w14:ligatures w14:val="standardContextual"/>
        </w:rPr>
        <w:t xml:space="preserve">Any further action taken by </w:t>
      </w:r>
      <w:r w:rsidR="005A38AF">
        <w:rPr>
          <w:rFonts w:ascii="Open Sans" w:hAnsi="Open Sans" w:cs="Open Sans"/>
          <w:color w:val="1E4696"/>
          <w:kern w:val="2"/>
          <w:lang w:eastAsia="en-GB"/>
          <w14:ligatures w14:val="standardContextual"/>
        </w:rPr>
        <w:t>Sapphire</w:t>
      </w:r>
      <w:r w:rsidRPr="00321CA1">
        <w:rPr>
          <w:rFonts w:ascii="Open Sans" w:hAnsi="Open Sans" w:cs="Open Sans"/>
          <w:color w:val="1E4696"/>
          <w:kern w:val="2"/>
          <w:lang w:eastAsia="en-GB"/>
          <w14:ligatures w14:val="standardContextual"/>
        </w:rPr>
        <w:t xml:space="preserve"> to investigate the matter.</w:t>
      </w:r>
    </w:p>
    <w:p w:rsidRPr="00321CA1" w:rsidR="00321CA1" w:rsidP="00321CA1" w:rsidRDefault="00321CA1" w14:paraId="1A70DFF7" w14:textId="1E873846">
      <w:pPr>
        <w:pStyle w:val="ListParagraph"/>
        <w:numPr>
          <w:ilvl w:val="0"/>
          <w:numId w:val="36"/>
        </w:numPr>
        <w:spacing w:after="0"/>
        <w:rPr>
          <w:rFonts w:ascii="Open Sans" w:hAnsi="Open Sans" w:cs="Open Sans"/>
          <w:color w:val="1E4696"/>
          <w:kern w:val="2"/>
          <w:lang w:eastAsia="en-GB"/>
          <w14:ligatures w14:val="standardContextual"/>
        </w:rPr>
      </w:pPr>
      <w:r w:rsidRPr="00321CA1">
        <w:rPr>
          <w:rFonts w:ascii="Open Sans" w:hAnsi="Open Sans" w:cs="Open Sans"/>
          <w:color w:val="1E4696"/>
          <w:kern w:val="2"/>
          <w:lang w:eastAsia="en-GB"/>
          <w14:ligatures w14:val="standardContextual"/>
        </w:rPr>
        <w:t xml:space="preserve">Any further action taken beyond </w:t>
      </w:r>
      <w:r w:rsidR="005A38AF">
        <w:rPr>
          <w:rFonts w:ascii="Open Sans" w:hAnsi="Open Sans" w:cs="Open Sans"/>
          <w:color w:val="1E4696"/>
          <w:kern w:val="2"/>
          <w:lang w:eastAsia="en-GB"/>
          <w14:ligatures w14:val="standardContextual"/>
        </w:rPr>
        <w:t>Sapphire</w:t>
      </w:r>
      <w:r w:rsidRPr="00321CA1">
        <w:rPr>
          <w:rFonts w:ascii="Open Sans" w:hAnsi="Open Sans" w:cs="Open Sans"/>
          <w:color w:val="1E4696"/>
          <w:kern w:val="2"/>
          <w:lang w:eastAsia="en-GB"/>
          <w14:ligatures w14:val="standardContextual"/>
        </w:rPr>
        <w:t>.</w:t>
      </w:r>
    </w:p>
    <w:p w:rsidRPr="00321CA1" w:rsidR="00321CA1" w:rsidP="00321CA1" w:rsidRDefault="00321CA1" w14:paraId="774CC01F" w14:textId="77777777">
      <w:pPr>
        <w:pStyle w:val="ListParagraph"/>
        <w:numPr>
          <w:ilvl w:val="0"/>
          <w:numId w:val="36"/>
        </w:numPr>
        <w:spacing w:after="0"/>
        <w:rPr>
          <w:rFonts w:ascii="Open Sans" w:hAnsi="Open Sans" w:cs="Open Sans"/>
          <w:color w:val="1E4696"/>
          <w:kern w:val="2"/>
          <w:lang w:eastAsia="en-GB"/>
          <w14:ligatures w14:val="standardContextual"/>
        </w:rPr>
      </w:pPr>
      <w:r w:rsidRPr="00321CA1">
        <w:rPr>
          <w:rFonts w:ascii="Open Sans" w:hAnsi="Open Sans" w:cs="Open Sans"/>
          <w:color w:val="1E4696"/>
          <w:kern w:val="2"/>
          <w:lang w:eastAsia="en-GB"/>
          <w14:ligatures w14:val="standardContextual"/>
        </w:rPr>
        <w:t>Where relevant, the reasons why a decision was taken not to refer those concerns to a statutory agency.</w:t>
      </w:r>
    </w:p>
    <w:p w:rsidRPr="00321CA1" w:rsidR="00321CA1" w:rsidP="00321CA1" w:rsidRDefault="00321CA1" w14:paraId="56736AB5" w14:textId="77777777">
      <w:pPr>
        <w:pStyle w:val="ListParagraph"/>
        <w:numPr>
          <w:ilvl w:val="0"/>
          <w:numId w:val="36"/>
        </w:numPr>
        <w:spacing w:after="0"/>
        <w:rPr>
          <w:rFonts w:ascii="Open Sans" w:hAnsi="Open Sans" w:cs="Open Sans"/>
          <w:color w:val="1E4696"/>
          <w:kern w:val="2"/>
          <w:lang w:eastAsia="en-GB"/>
          <w14:ligatures w14:val="standardContextual"/>
        </w:rPr>
      </w:pPr>
      <w:r w:rsidRPr="00321CA1">
        <w:rPr>
          <w:rFonts w:ascii="Open Sans" w:hAnsi="Open Sans" w:cs="Open Sans"/>
          <w:color w:val="1E4696"/>
          <w:kern w:val="2"/>
          <w:lang w:eastAsia="en-GB"/>
          <w14:ligatures w14:val="standardContextual"/>
        </w:rPr>
        <w:t>Any interpretation/inference drawn from what was observed, said, or alleged should be clearly recorded as such.</w:t>
      </w:r>
    </w:p>
    <w:p w:rsidRPr="00321CA1" w:rsidR="00321CA1" w:rsidP="00321CA1" w:rsidRDefault="00321CA1" w14:paraId="24D18EED" w14:textId="77777777">
      <w:pPr>
        <w:pStyle w:val="ListParagraph"/>
        <w:numPr>
          <w:ilvl w:val="0"/>
          <w:numId w:val="36"/>
        </w:numPr>
        <w:spacing w:after="0"/>
        <w:rPr>
          <w:rFonts w:ascii="Open Sans" w:hAnsi="Open Sans" w:cs="Open Sans"/>
          <w:color w:val="1E4696"/>
          <w:kern w:val="2"/>
          <w:lang w:eastAsia="en-GB"/>
          <w14:ligatures w14:val="standardContextual"/>
        </w:rPr>
      </w:pPr>
      <w:r w:rsidRPr="00321CA1">
        <w:rPr>
          <w:rFonts w:ascii="Open Sans" w:hAnsi="Open Sans" w:cs="Open Sans"/>
          <w:color w:val="1E4696"/>
          <w:kern w:val="2"/>
          <w:lang w:eastAsia="en-GB"/>
          <w14:ligatures w14:val="standardContextual"/>
        </w:rPr>
        <w:t xml:space="preserve">Name of person reporting on the concern, name, and designation of the person to whom the concern was reported, date and time and their contact details. </w:t>
      </w:r>
    </w:p>
    <w:p w:rsidRPr="00321CA1" w:rsidR="00321CA1" w:rsidP="00321CA1" w:rsidRDefault="00321CA1" w14:paraId="1664E687" w14:textId="77777777">
      <w:pPr>
        <w:spacing w:after="0"/>
        <w:rPr>
          <w:rFonts w:ascii="Open Sans" w:hAnsi="Open Sans" w:cs="Open Sans"/>
          <w:color w:val="1E4696"/>
          <w:sz w:val="22"/>
          <w:szCs w:val="22"/>
        </w:rPr>
      </w:pPr>
    </w:p>
    <w:p w:rsidRPr="00321CA1" w:rsidR="00321CA1" w:rsidP="00321CA1" w:rsidRDefault="00321CA1" w14:paraId="37EC8702" w14:textId="15756D40">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r w:rsidRPr="00321CA1">
        <w:rPr>
          <w:rFonts w:ascii="Open Sans" w:hAnsi="Open Sans" w:cs="Open Sans" w:eastAsiaTheme="minorEastAsia"/>
          <w:color w:val="1E4696"/>
          <w:kern w:val="2"/>
          <w:sz w:val="22"/>
          <w:szCs w:val="22"/>
          <w:lang w:val="en-GB" w:eastAsia="en-GB"/>
          <w14:ligatures w14:val="standardContextual"/>
        </w:rPr>
        <w:t xml:space="preserve">If there is evidence of the abuse taking place, then the Welfare and </w:t>
      </w:r>
      <w:r w:rsidR="00FD50F4">
        <w:rPr>
          <w:rFonts w:ascii="Open Sans" w:hAnsi="Open Sans" w:cs="Open Sans" w:eastAsiaTheme="minorEastAsia"/>
          <w:color w:val="1E4696"/>
          <w:kern w:val="2"/>
          <w:sz w:val="22"/>
          <w:szCs w:val="22"/>
          <w:lang w:val="en-GB" w:eastAsia="en-GB"/>
          <w14:ligatures w14:val="standardContextual"/>
        </w:rPr>
        <w:t>Experience</w:t>
      </w:r>
      <w:r w:rsidRPr="00321CA1">
        <w:rPr>
          <w:rFonts w:ascii="Open Sans" w:hAnsi="Open Sans" w:cs="Open Sans" w:eastAsiaTheme="minorEastAsia"/>
          <w:color w:val="1E4696"/>
          <w:kern w:val="2"/>
          <w:sz w:val="22"/>
          <w:szCs w:val="22"/>
          <w:lang w:val="en-GB" w:eastAsia="en-GB"/>
          <w14:ligatures w14:val="standardContextual"/>
        </w:rPr>
        <w:t xml:space="preserve"> Manager will immediately notify the </w:t>
      </w:r>
      <w:r w:rsidR="00FD50F4">
        <w:rPr>
          <w:rFonts w:ascii="Open Sans" w:hAnsi="Open Sans" w:cs="Open Sans" w:eastAsiaTheme="minorEastAsia"/>
          <w:color w:val="1E4696"/>
          <w:kern w:val="2"/>
          <w:sz w:val="22"/>
          <w:szCs w:val="22"/>
          <w:lang w:val="en-GB" w:eastAsia="en-GB"/>
          <w14:ligatures w14:val="standardContextual"/>
        </w:rPr>
        <w:t>Course Director</w:t>
      </w:r>
      <w:r w:rsidRPr="00321CA1">
        <w:rPr>
          <w:rFonts w:ascii="Open Sans" w:hAnsi="Open Sans" w:cs="Open Sans" w:eastAsiaTheme="minorEastAsia"/>
          <w:color w:val="1E4696"/>
          <w:kern w:val="2"/>
          <w:sz w:val="22"/>
          <w:szCs w:val="22"/>
          <w:lang w:val="en-GB" w:eastAsia="en-GB"/>
          <w14:ligatures w14:val="standardContextual"/>
        </w:rPr>
        <w:t xml:space="preserve">, the DSL, and the Directors of </w:t>
      </w:r>
      <w:r w:rsidR="005A38AF">
        <w:rPr>
          <w:rFonts w:ascii="Open Sans" w:hAnsi="Open Sans" w:cs="Open Sans" w:eastAsiaTheme="minorEastAsia"/>
          <w:color w:val="1E4696"/>
          <w:kern w:val="2"/>
          <w:sz w:val="22"/>
          <w:szCs w:val="22"/>
          <w:lang w:val="en-GB" w:eastAsia="en-GB"/>
          <w14:ligatures w14:val="standardContextual"/>
        </w:rPr>
        <w:t>Sapphire</w:t>
      </w:r>
      <w:r w:rsidRPr="00321CA1">
        <w:rPr>
          <w:rFonts w:ascii="Open Sans" w:hAnsi="Open Sans" w:cs="Open Sans" w:eastAsiaTheme="minorEastAsia"/>
          <w:color w:val="1E4696"/>
          <w:kern w:val="2"/>
          <w:sz w:val="22"/>
          <w:szCs w:val="22"/>
          <w:lang w:val="en-GB" w:eastAsia="en-GB"/>
          <w14:ligatures w14:val="standardContextual"/>
        </w:rPr>
        <w:t>. All such instances of reported abuse between an adult and a student must be treated as serious and need to be investigated without delay.</w:t>
      </w:r>
    </w:p>
    <w:p w:rsidRPr="00321CA1" w:rsidR="00321CA1" w:rsidP="00321CA1" w:rsidRDefault="00321CA1" w14:paraId="080439E3" w14:textId="77777777">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p>
    <w:bookmarkEnd w:id="3"/>
    <w:p w:rsidRPr="00321CA1" w:rsidR="00321CA1" w:rsidP="00321CA1" w:rsidRDefault="00321CA1" w14:paraId="252D6AFF" w14:textId="77777777">
      <w:pPr>
        <w:spacing w:after="0"/>
        <w:rPr>
          <w:rFonts w:ascii="Open Sans" w:hAnsi="Open Sans" w:cs="Open Sans"/>
          <w:color w:val="1E4696"/>
          <w:sz w:val="22"/>
          <w:szCs w:val="22"/>
        </w:rPr>
      </w:pPr>
      <w:r w:rsidRPr="00321CA1">
        <w:rPr>
          <w:rFonts w:ascii="Open Sans" w:hAnsi="Open Sans" w:cs="Open Sans"/>
          <w:color w:val="1E4696"/>
          <w:sz w:val="22"/>
          <w:szCs w:val="22"/>
        </w:rPr>
        <w:t>All written documentation is to be kept secure in the relevant centre and then forwarded to Head Office to be kept securely for up to 6 years depending on the severity of the allegation.</w:t>
      </w:r>
    </w:p>
    <w:p w:rsidRPr="00321CA1" w:rsidR="00321CA1" w:rsidP="00321CA1" w:rsidRDefault="00321CA1" w14:paraId="5A6E6E95" w14:textId="77777777">
      <w:pPr>
        <w:spacing w:after="0"/>
        <w:rPr>
          <w:rFonts w:ascii="Open Sans" w:hAnsi="Open Sans" w:cs="Open Sans"/>
          <w:color w:val="1E4696"/>
          <w:sz w:val="22"/>
          <w:szCs w:val="22"/>
        </w:rPr>
      </w:pPr>
    </w:p>
    <w:p w:rsidRPr="00321CA1" w:rsidR="00321CA1" w:rsidP="00321CA1" w:rsidRDefault="00321CA1" w14:paraId="599541F0" w14:textId="3BC5A2A1">
      <w:pPr>
        <w:spacing w:after="0"/>
        <w:rPr>
          <w:rFonts w:ascii="Open Sans" w:hAnsi="Open Sans" w:cs="Open Sans"/>
          <w:color w:val="1E4696"/>
          <w:sz w:val="22"/>
          <w:szCs w:val="22"/>
        </w:rPr>
      </w:pPr>
      <w:r w:rsidRPr="00321CA1">
        <w:rPr>
          <w:rFonts w:ascii="Open Sans" w:hAnsi="Open Sans" w:cs="Open Sans"/>
          <w:color w:val="1E4696"/>
          <w:sz w:val="22"/>
          <w:szCs w:val="22"/>
        </w:rPr>
        <w:t xml:space="preserve">Irrespective of any investigation by social workers or the police, </w:t>
      </w:r>
      <w:r w:rsidR="005A38AF">
        <w:rPr>
          <w:rFonts w:ascii="Open Sans" w:hAnsi="Open Sans" w:cs="Open Sans"/>
          <w:color w:val="1E4696"/>
          <w:sz w:val="22"/>
          <w:szCs w:val="22"/>
        </w:rPr>
        <w:t>Sapphire</w:t>
      </w:r>
      <w:r w:rsidRPr="00321CA1">
        <w:rPr>
          <w:rFonts w:ascii="Open Sans" w:hAnsi="Open Sans" w:cs="Open Sans"/>
          <w:color w:val="1E4696"/>
          <w:sz w:val="22"/>
          <w:szCs w:val="22"/>
        </w:rPr>
        <w:t xml:space="preserve"> will follow appropriate disciplinary procedure: </w:t>
      </w:r>
      <w:bookmarkStart w:name="_Int_YJL0lWED" w:id="4"/>
      <w:r w:rsidRPr="00321CA1">
        <w:rPr>
          <w:rFonts w:ascii="Open Sans" w:hAnsi="Open Sans" w:cs="Open Sans"/>
          <w:color w:val="1E4696"/>
          <w:sz w:val="22"/>
          <w:szCs w:val="22"/>
        </w:rPr>
        <w:t>common practice</w:t>
      </w:r>
      <w:bookmarkEnd w:id="4"/>
      <w:r w:rsidRPr="00321CA1">
        <w:rPr>
          <w:rFonts w:ascii="Open Sans" w:hAnsi="Open Sans" w:cs="Open Sans"/>
          <w:color w:val="1E4696"/>
          <w:sz w:val="22"/>
          <w:szCs w:val="22"/>
        </w:rPr>
        <w:t xml:space="preserve"> is for the alleged abuser to be suspended from work until the outcome of any investigation is clear.</w:t>
      </w:r>
    </w:p>
    <w:p w:rsidRPr="00321CA1" w:rsidR="00321CA1" w:rsidP="00321CA1" w:rsidRDefault="00321CA1" w14:paraId="4E0F7F09" w14:textId="77777777">
      <w:pPr>
        <w:spacing w:after="0"/>
        <w:rPr>
          <w:rFonts w:ascii="Open Sans" w:hAnsi="Open Sans" w:cs="Open Sans"/>
          <w:color w:val="1E4696"/>
          <w:sz w:val="22"/>
          <w:szCs w:val="22"/>
        </w:rPr>
      </w:pPr>
    </w:p>
    <w:p w:rsidRPr="00321CA1" w:rsidR="00321CA1" w:rsidP="00321CA1" w:rsidRDefault="00321CA1" w14:paraId="438956DC" w14:textId="77777777">
      <w:pPr>
        <w:spacing w:after="0"/>
        <w:rPr>
          <w:rFonts w:ascii="Open Sans" w:hAnsi="Open Sans" w:cs="Open Sans"/>
          <w:color w:val="1E4696"/>
          <w:sz w:val="22"/>
          <w:szCs w:val="22"/>
        </w:rPr>
      </w:pPr>
      <w:r w:rsidRPr="00321CA1">
        <w:rPr>
          <w:rFonts w:ascii="Open Sans" w:hAnsi="Open Sans" w:cs="Open Sans"/>
          <w:color w:val="1E4696"/>
          <w:sz w:val="22"/>
          <w:szCs w:val="22"/>
        </w:rPr>
        <w:t xml:space="preserve">All incidents should be investigated internally after any external investigation has finished, reviewing organisational practice, and putting in place any additional measures to prevent a similar thing happening again. </w:t>
      </w:r>
    </w:p>
    <w:p w:rsidRPr="00321CA1" w:rsidR="00321CA1" w:rsidP="00321CA1" w:rsidRDefault="00321CA1" w14:paraId="06D6008E" w14:textId="77777777">
      <w:pPr>
        <w:spacing w:after="0"/>
        <w:rPr>
          <w:rFonts w:ascii="Open Sans" w:hAnsi="Open Sans" w:cs="Open Sans"/>
          <w:color w:val="1E4696"/>
          <w:sz w:val="22"/>
          <w:szCs w:val="22"/>
        </w:rPr>
      </w:pPr>
    </w:p>
    <w:p w:rsidRPr="00321CA1" w:rsidR="00321CA1" w:rsidP="00321CA1" w:rsidRDefault="00321CA1" w14:paraId="5ADFF7C3" w14:textId="77777777">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r w:rsidRPr="00321CA1">
        <w:rPr>
          <w:rFonts w:ascii="Open Sans" w:hAnsi="Open Sans" w:cs="Open Sans" w:eastAsiaTheme="minorEastAsia"/>
          <w:color w:val="1E4696"/>
          <w:kern w:val="2"/>
          <w:sz w:val="22"/>
          <w:szCs w:val="22"/>
          <w:lang w:val="en-GB" w:eastAsia="en-GB"/>
          <w14:ligatures w14:val="standardContextual"/>
        </w:rPr>
        <w:t xml:space="preserve">Depending on the exact circumstances of the incident, and the role of the staff member, he or she may be temporarily removed from their position. </w:t>
      </w:r>
    </w:p>
    <w:p w:rsidRPr="00321CA1" w:rsidR="00321CA1" w:rsidP="00321CA1" w:rsidRDefault="00321CA1" w14:paraId="5D30EC2C" w14:textId="77777777">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p>
    <w:p w:rsidRPr="006E07E6" w:rsidR="00321CA1" w:rsidP="006E07E6" w:rsidRDefault="00B912F9" w14:paraId="358EB287" w14:textId="27F9CC3E">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r w:rsidRPr="00B912F9">
        <w:rPr>
          <w:rFonts w:ascii="Open Sans" w:hAnsi="Open Sans" w:cs="Open Sans" w:eastAsiaTheme="minorEastAsia"/>
          <w:color w:val="1E4696"/>
          <w:kern w:val="2"/>
          <w:sz w:val="22"/>
          <w:szCs w:val="22"/>
          <w:lang w:val="en-GB" w:eastAsia="en-GB"/>
          <w14:ligatures w14:val="standardContextual"/>
        </w:rPr>
        <w:t>The Welfare &amp; Experience Manager will immediately notify the Course Director, DSL and senior Sapphire management.</w:t>
      </w:r>
      <w:r w:rsidR="006E07E6">
        <w:rPr>
          <w:rFonts w:ascii="Open Sans" w:hAnsi="Open Sans" w:cs="Open Sans" w:eastAsiaTheme="minorEastAsia"/>
          <w:color w:val="1E4696"/>
          <w:kern w:val="2"/>
          <w:sz w:val="22"/>
          <w:szCs w:val="22"/>
          <w:lang w:val="en-GB" w:eastAsia="en-GB"/>
          <w14:ligatures w14:val="standardContextual"/>
        </w:rPr>
        <w:t xml:space="preserve"> Collectively they</w:t>
      </w:r>
      <w:r w:rsidRPr="00321CA1" w:rsidR="00321CA1">
        <w:rPr>
          <w:rFonts w:ascii="Open Sans" w:hAnsi="Open Sans" w:cs="Open Sans" w:eastAsiaTheme="minorEastAsia"/>
          <w:color w:val="1E4696"/>
          <w:kern w:val="2"/>
          <w:sz w:val="22"/>
          <w:szCs w:val="22"/>
          <w:lang w:val="en-GB" w:eastAsia="en-GB"/>
          <w14:ligatures w14:val="standardContextual"/>
        </w:rPr>
        <w:t xml:space="preserve"> will decide whether an outside agency needs to be involved at this stage. This could be the police (if over 18) or LGSP (if under 18).</w:t>
      </w:r>
    </w:p>
    <w:p w:rsidRPr="00321CA1" w:rsidR="00321CA1" w:rsidP="00321CA1" w:rsidRDefault="00321CA1" w14:paraId="3E63A2EF" w14:textId="77777777">
      <w:pPr>
        <w:spacing w:after="0"/>
        <w:rPr>
          <w:rFonts w:ascii="Open Sans" w:hAnsi="Open Sans" w:cs="Open Sans"/>
          <w:color w:val="1E4696"/>
          <w:sz w:val="22"/>
          <w:szCs w:val="22"/>
        </w:rPr>
      </w:pPr>
    </w:p>
    <w:p w:rsidRPr="006E07E6" w:rsidR="00321CA1" w:rsidP="00321CA1" w:rsidRDefault="00321CA1" w14:paraId="0F6E8604" w14:textId="77777777">
      <w:pPr>
        <w:spacing w:after="0"/>
        <w:rPr>
          <w:rFonts w:ascii="Open Sans" w:hAnsi="Open Sans" w:cs="Open Sans"/>
          <w:b/>
          <w:bCs/>
          <w:color w:val="1E4696"/>
          <w:sz w:val="22"/>
          <w:szCs w:val="22"/>
        </w:rPr>
      </w:pPr>
      <w:r w:rsidRPr="006E07E6">
        <w:rPr>
          <w:rFonts w:ascii="Open Sans" w:hAnsi="Open Sans" w:cs="Open Sans"/>
          <w:b/>
          <w:bCs/>
          <w:color w:val="1E4696"/>
          <w:sz w:val="22"/>
          <w:szCs w:val="22"/>
        </w:rPr>
        <w:t>Supervision ratios and arrangements</w:t>
      </w:r>
    </w:p>
    <w:p w:rsidRPr="00321CA1" w:rsidR="00321CA1" w:rsidP="00321CA1" w:rsidRDefault="00321CA1" w14:paraId="1E17FD1B" w14:textId="77777777">
      <w:pPr>
        <w:spacing w:after="0"/>
        <w:rPr>
          <w:rFonts w:ascii="Open Sans" w:hAnsi="Open Sans" w:cs="Open Sans"/>
          <w:color w:val="1E4696"/>
          <w:sz w:val="22"/>
          <w:szCs w:val="22"/>
        </w:rPr>
      </w:pPr>
    </w:p>
    <w:p w:rsidRPr="00321CA1" w:rsidR="00321CA1" w:rsidP="00321CA1" w:rsidRDefault="00321CA1" w14:paraId="1955AA63" w14:textId="3D1D3EDF">
      <w:pPr>
        <w:spacing w:after="0"/>
        <w:rPr>
          <w:rFonts w:ascii="Open Sans" w:hAnsi="Open Sans" w:cs="Open Sans"/>
          <w:color w:val="1E4696"/>
          <w:sz w:val="22"/>
          <w:szCs w:val="22"/>
        </w:rPr>
      </w:pPr>
      <w:r w:rsidRPr="00321CA1">
        <w:rPr>
          <w:rFonts w:ascii="Open Sans" w:hAnsi="Open Sans" w:cs="Open Sans"/>
          <w:color w:val="1E4696"/>
          <w:sz w:val="22"/>
          <w:szCs w:val="22"/>
        </w:rPr>
        <w:t xml:space="preserve">Students are expected to participate in all aspects of our courses. Outside of lesson times, there is a programme of sports and activities, and during this time, students will be supervised in various rations for on-site daytime activities, on-site evening activities, and excursions. Please refer to our ‘Statement on Supervision and Rations’ via our </w:t>
      </w:r>
      <w:r w:rsidR="00D34FF5">
        <w:rPr>
          <w:rFonts w:ascii="Open Sans" w:hAnsi="Open Sans" w:cs="Open Sans"/>
          <w:color w:val="1E4696"/>
          <w:sz w:val="22"/>
          <w:szCs w:val="22"/>
        </w:rPr>
        <w:t>policies link.</w:t>
      </w:r>
      <w:r w:rsidRPr="00321CA1">
        <w:rPr>
          <w:rFonts w:ascii="Open Sans" w:hAnsi="Open Sans" w:cs="Open Sans"/>
          <w:color w:val="1E4696"/>
          <w:sz w:val="22"/>
          <w:szCs w:val="22"/>
        </w:rPr>
        <w:t xml:space="preserve"> </w:t>
      </w:r>
    </w:p>
    <w:p w:rsidRPr="00321CA1" w:rsidR="00321CA1" w:rsidP="00321CA1" w:rsidRDefault="00321CA1" w14:paraId="06764693" w14:textId="77777777">
      <w:pPr>
        <w:spacing w:after="0"/>
        <w:rPr>
          <w:rFonts w:ascii="Open Sans" w:hAnsi="Open Sans" w:cs="Open Sans"/>
          <w:color w:val="1E4696"/>
          <w:sz w:val="22"/>
          <w:szCs w:val="22"/>
        </w:rPr>
      </w:pPr>
    </w:p>
    <w:p w:rsidR="00321CA1" w:rsidP="005F0ACD" w:rsidRDefault="005F0ACD" w14:paraId="3CD652B4" w14:textId="53F997D6">
      <w:pPr>
        <w:spacing w:after="0"/>
        <w:rPr>
          <w:rFonts w:ascii="Open Sans" w:hAnsi="Open Sans" w:cs="Open Sans"/>
          <w:color w:val="1E4696"/>
          <w:sz w:val="22"/>
          <w:szCs w:val="22"/>
        </w:rPr>
      </w:pPr>
      <w:r w:rsidRPr="005F0ACD">
        <w:rPr>
          <w:rFonts w:ascii="Open Sans" w:hAnsi="Open Sans" w:cs="Open Sans"/>
          <w:color w:val="1E4696"/>
          <w:sz w:val="22"/>
          <w:szCs w:val="22"/>
        </w:rPr>
        <w:t>Students who are not participating in organised activities do not have permission to leave campus unless permission has been granted by the Course Director or designated senior member of staff.</w:t>
      </w:r>
    </w:p>
    <w:p w:rsidRPr="00321CA1" w:rsidR="005F0ACD" w:rsidP="005F0ACD" w:rsidRDefault="005F0ACD" w14:paraId="6250D58B" w14:textId="77777777">
      <w:pPr>
        <w:spacing w:after="0"/>
        <w:rPr>
          <w:rFonts w:ascii="Open Sans" w:hAnsi="Open Sans" w:cs="Open Sans"/>
          <w:color w:val="1E4696"/>
          <w:sz w:val="22"/>
          <w:szCs w:val="22"/>
        </w:rPr>
      </w:pPr>
    </w:p>
    <w:p w:rsidRPr="00321CA1" w:rsidR="00321CA1" w:rsidP="00321CA1" w:rsidRDefault="00321CA1" w14:paraId="052F9FA2" w14:textId="244E1A8E">
      <w:pPr>
        <w:spacing w:after="0"/>
        <w:rPr>
          <w:rFonts w:ascii="Open Sans" w:hAnsi="Open Sans" w:cs="Open Sans"/>
          <w:color w:val="1E4696"/>
          <w:sz w:val="22"/>
          <w:szCs w:val="22"/>
        </w:rPr>
      </w:pPr>
      <w:r w:rsidRPr="00321CA1">
        <w:rPr>
          <w:rFonts w:ascii="Open Sans" w:hAnsi="Open Sans" w:cs="Open Sans"/>
          <w:color w:val="1E4696"/>
          <w:sz w:val="22"/>
          <w:szCs w:val="22"/>
        </w:rPr>
        <w:t xml:space="preserve">All students will be registered three times each day: in classes (am or pm) at the pre-activity meeting (am or pm) and in their accommodation in the evening. Teachers will take the register in the first class of the day. </w:t>
      </w:r>
      <w:r w:rsidRPr="005F0ACD" w:rsidR="005F0ACD">
        <w:rPr>
          <w:rFonts w:ascii="Open Sans" w:hAnsi="Open Sans" w:cs="Open Sans"/>
          <w:color w:val="1E4696"/>
          <w:sz w:val="22"/>
          <w:szCs w:val="22"/>
        </w:rPr>
        <w:t>Designated Sapphire staff will be responsible for taking registers before activities, excursions and evening curfew checks.</w:t>
      </w:r>
    </w:p>
    <w:p w:rsidRPr="00321CA1" w:rsidR="00321CA1" w:rsidP="00321CA1" w:rsidRDefault="00321CA1" w14:paraId="0F0BC4F9" w14:textId="77777777">
      <w:pPr>
        <w:spacing w:after="0"/>
        <w:rPr>
          <w:rFonts w:ascii="Open Sans" w:hAnsi="Open Sans" w:cs="Open Sans"/>
          <w:color w:val="1E4696"/>
          <w:sz w:val="22"/>
          <w:szCs w:val="22"/>
        </w:rPr>
      </w:pPr>
    </w:p>
    <w:p w:rsidRPr="00321CA1" w:rsidR="00321CA1" w:rsidP="00321CA1" w:rsidRDefault="00321CA1" w14:paraId="519043FF" w14:textId="77777777">
      <w:pPr>
        <w:spacing w:after="0"/>
        <w:rPr>
          <w:rFonts w:ascii="Open Sans" w:hAnsi="Open Sans" w:cs="Open Sans"/>
          <w:color w:val="1E4696"/>
          <w:sz w:val="22"/>
          <w:szCs w:val="22"/>
        </w:rPr>
      </w:pPr>
      <w:r w:rsidRPr="00321CA1">
        <w:rPr>
          <w:rFonts w:ascii="Open Sans" w:hAnsi="Open Sans" w:cs="Open Sans"/>
          <w:color w:val="1E4696"/>
          <w:sz w:val="22"/>
          <w:szCs w:val="22"/>
        </w:rPr>
        <w:t>Students will always be supervised, with one exception - when the group have completed their excursion visit, the students may be given some free time. However, if the children are under 16, then this only happens on certain conditions:</w:t>
      </w:r>
    </w:p>
    <w:p w:rsidRPr="00321CA1" w:rsidR="00321CA1" w:rsidP="00321CA1" w:rsidRDefault="00321CA1" w14:paraId="268D68AD" w14:textId="77777777">
      <w:pPr>
        <w:spacing w:after="0"/>
        <w:ind w:left="360"/>
        <w:rPr>
          <w:rFonts w:ascii="Open Sans" w:hAnsi="Open Sans" w:cs="Open Sans"/>
          <w:color w:val="1E4696"/>
          <w:sz w:val="22"/>
          <w:szCs w:val="22"/>
        </w:rPr>
      </w:pPr>
    </w:p>
    <w:p w:rsidRPr="00321CA1" w:rsidR="00321CA1" w:rsidP="00321CA1" w:rsidRDefault="00321CA1" w14:paraId="19F582ED" w14:textId="77777777">
      <w:pPr>
        <w:numPr>
          <w:ilvl w:val="0"/>
          <w:numId w:val="35"/>
        </w:numPr>
        <w:overflowPunct w:val="0"/>
        <w:autoSpaceDE w:val="0"/>
        <w:autoSpaceDN w:val="0"/>
        <w:adjustRightInd w:val="0"/>
        <w:spacing w:after="0" w:line="240" w:lineRule="auto"/>
        <w:rPr>
          <w:rFonts w:ascii="Open Sans" w:hAnsi="Open Sans" w:cs="Open Sans"/>
          <w:color w:val="1E4696"/>
          <w:sz w:val="22"/>
          <w:szCs w:val="22"/>
        </w:rPr>
      </w:pPr>
      <w:r w:rsidRPr="00321CA1">
        <w:rPr>
          <w:rFonts w:ascii="Open Sans" w:hAnsi="Open Sans" w:cs="Open Sans"/>
          <w:color w:val="1E4696"/>
          <w:sz w:val="22"/>
          <w:szCs w:val="22"/>
        </w:rPr>
        <w:t>The students are in groups of at least 3 and remain together.</w:t>
      </w:r>
    </w:p>
    <w:p w:rsidRPr="00321CA1" w:rsidR="00321CA1" w:rsidP="00321CA1" w:rsidRDefault="00321CA1" w14:paraId="7AAC7BE9" w14:textId="70281E70">
      <w:pPr>
        <w:numPr>
          <w:ilvl w:val="0"/>
          <w:numId w:val="35"/>
        </w:numPr>
        <w:overflowPunct w:val="0"/>
        <w:autoSpaceDE w:val="0"/>
        <w:autoSpaceDN w:val="0"/>
        <w:adjustRightInd w:val="0"/>
        <w:spacing w:after="0" w:line="240" w:lineRule="auto"/>
        <w:rPr>
          <w:rFonts w:ascii="Open Sans" w:hAnsi="Open Sans" w:cs="Open Sans"/>
          <w:color w:val="1E4696"/>
          <w:sz w:val="22"/>
          <w:szCs w:val="22"/>
        </w:rPr>
      </w:pPr>
      <w:r w:rsidRPr="00321CA1">
        <w:rPr>
          <w:rFonts w:ascii="Open Sans" w:hAnsi="Open Sans" w:cs="Open Sans"/>
          <w:color w:val="1E4696"/>
          <w:sz w:val="22"/>
          <w:szCs w:val="22"/>
        </w:rPr>
        <w:t xml:space="preserve">The students all have their </w:t>
      </w:r>
      <w:r w:rsidR="005A38AF">
        <w:rPr>
          <w:rFonts w:ascii="Open Sans" w:hAnsi="Open Sans" w:cs="Open Sans"/>
          <w:color w:val="1E4696"/>
          <w:sz w:val="22"/>
          <w:szCs w:val="22"/>
        </w:rPr>
        <w:t>Sapphire</w:t>
      </w:r>
      <w:r w:rsidRPr="00321CA1">
        <w:rPr>
          <w:rFonts w:ascii="Open Sans" w:hAnsi="Open Sans" w:cs="Open Sans"/>
          <w:color w:val="1E4696"/>
          <w:sz w:val="22"/>
          <w:szCs w:val="22"/>
        </w:rPr>
        <w:t xml:space="preserve"> Emergency Contact Cards with them.</w:t>
      </w:r>
    </w:p>
    <w:p w:rsidRPr="00321CA1" w:rsidR="00321CA1" w:rsidP="00321CA1" w:rsidRDefault="00321CA1" w14:paraId="461A943A" w14:textId="4E1CA0B2">
      <w:pPr>
        <w:numPr>
          <w:ilvl w:val="0"/>
          <w:numId w:val="35"/>
        </w:numPr>
        <w:overflowPunct w:val="0"/>
        <w:autoSpaceDE w:val="0"/>
        <w:autoSpaceDN w:val="0"/>
        <w:adjustRightInd w:val="0"/>
        <w:spacing w:after="0" w:line="240" w:lineRule="auto"/>
        <w:rPr>
          <w:rFonts w:ascii="Open Sans" w:hAnsi="Open Sans" w:cs="Open Sans"/>
          <w:color w:val="1E4696"/>
          <w:sz w:val="22"/>
          <w:szCs w:val="22"/>
        </w:rPr>
      </w:pPr>
      <w:r w:rsidRPr="00321CA1">
        <w:rPr>
          <w:rFonts w:ascii="Open Sans" w:hAnsi="Open Sans" w:cs="Open Sans"/>
          <w:color w:val="1E4696"/>
          <w:sz w:val="22"/>
          <w:szCs w:val="22"/>
        </w:rPr>
        <w:t xml:space="preserve">The </w:t>
      </w:r>
      <w:r w:rsidR="00AB639B">
        <w:rPr>
          <w:rFonts w:ascii="Open Sans" w:hAnsi="Open Sans" w:cs="Open Sans"/>
          <w:color w:val="1E4696"/>
          <w:sz w:val="22"/>
          <w:szCs w:val="22"/>
        </w:rPr>
        <w:t>Student Mentors</w:t>
      </w:r>
      <w:r w:rsidRPr="00321CA1">
        <w:rPr>
          <w:rFonts w:ascii="Open Sans" w:hAnsi="Open Sans" w:cs="Open Sans"/>
          <w:color w:val="1E4696"/>
          <w:sz w:val="22"/>
          <w:szCs w:val="22"/>
        </w:rPr>
        <w:t xml:space="preserve"> have a mobile contact number for each group of children (and vice-versa).</w:t>
      </w:r>
    </w:p>
    <w:p w:rsidRPr="00321CA1" w:rsidR="00321CA1" w:rsidP="00321CA1" w:rsidRDefault="00321CA1" w14:paraId="04B55535" w14:textId="77777777">
      <w:pPr>
        <w:numPr>
          <w:ilvl w:val="0"/>
          <w:numId w:val="35"/>
        </w:numPr>
        <w:overflowPunct w:val="0"/>
        <w:autoSpaceDE w:val="0"/>
        <w:autoSpaceDN w:val="0"/>
        <w:adjustRightInd w:val="0"/>
        <w:spacing w:after="0" w:line="240" w:lineRule="auto"/>
        <w:rPr>
          <w:rFonts w:ascii="Open Sans" w:hAnsi="Open Sans" w:cs="Open Sans"/>
          <w:color w:val="1E4696"/>
          <w:sz w:val="22"/>
          <w:szCs w:val="22"/>
        </w:rPr>
      </w:pPr>
      <w:r w:rsidRPr="00321CA1">
        <w:rPr>
          <w:rFonts w:ascii="Open Sans" w:hAnsi="Open Sans" w:cs="Open Sans"/>
          <w:color w:val="1E4696"/>
          <w:sz w:val="22"/>
          <w:szCs w:val="22"/>
        </w:rPr>
        <w:t>A meeting point and time are clearly established.</w:t>
      </w:r>
    </w:p>
    <w:p w:rsidRPr="00321CA1" w:rsidR="00321CA1" w:rsidP="00321CA1" w:rsidRDefault="00321CA1" w14:paraId="3B928774" w14:textId="77777777">
      <w:pPr>
        <w:numPr>
          <w:ilvl w:val="0"/>
          <w:numId w:val="35"/>
        </w:numPr>
        <w:overflowPunct w:val="0"/>
        <w:autoSpaceDE w:val="0"/>
        <w:autoSpaceDN w:val="0"/>
        <w:adjustRightInd w:val="0"/>
        <w:spacing w:after="0" w:line="240" w:lineRule="auto"/>
        <w:rPr>
          <w:rFonts w:ascii="Open Sans" w:hAnsi="Open Sans" w:cs="Open Sans"/>
          <w:color w:val="1E4696"/>
          <w:sz w:val="22"/>
          <w:szCs w:val="22"/>
        </w:rPr>
      </w:pPr>
      <w:r w:rsidRPr="00321CA1">
        <w:rPr>
          <w:rFonts w:ascii="Open Sans" w:hAnsi="Open Sans" w:cs="Open Sans"/>
          <w:color w:val="1E4696"/>
          <w:sz w:val="22"/>
          <w:szCs w:val="22"/>
        </w:rPr>
        <w:t>Safety reminders are repeated to the students (roads, strangers).</w:t>
      </w:r>
    </w:p>
    <w:p w:rsidRPr="00321CA1" w:rsidR="00321CA1" w:rsidP="00321CA1" w:rsidRDefault="00321CA1" w14:paraId="7F6345A1" w14:textId="77777777">
      <w:pPr>
        <w:numPr>
          <w:ilvl w:val="0"/>
          <w:numId w:val="35"/>
        </w:numPr>
        <w:overflowPunct w:val="0"/>
        <w:autoSpaceDE w:val="0"/>
        <w:autoSpaceDN w:val="0"/>
        <w:adjustRightInd w:val="0"/>
        <w:spacing w:after="0" w:line="240" w:lineRule="auto"/>
        <w:rPr>
          <w:rFonts w:ascii="Open Sans" w:hAnsi="Open Sans" w:cs="Open Sans"/>
          <w:color w:val="1E4696"/>
          <w:sz w:val="22"/>
          <w:szCs w:val="22"/>
        </w:rPr>
      </w:pPr>
      <w:r w:rsidRPr="00321CA1">
        <w:rPr>
          <w:rFonts w:ascii="Open Sans" w:hAnsi="Open Sans" w:cs="Open Sans"/>
          <w:color w:val="1E4696"/>
          <w:sz w:val="22"/>
          <w:szCs w:val="22"/>
        </w:rPr>
        <w:t>Clear limits are put on the area where they can go independently.</w:t>
      </w:r>
    </w:p>
    <w:p w:rsidRPr="00321CA1" w:rsidR="00321CA1" w:rsidP="00321CA1" w:rsidRDefault="00321CA1" w14:paraId="1E731F30" w14:textId="77777777">
      <w:pPr>
        <w:spacing w:after="0"/>
        <w:ind w:left="360"/>
        <w:rPr>
          <w:rFonts w:ascii="Open Sans" w:hAnsi="Open Sans" w:cs="Open Sans"/>
          <w:color w:val="1E4696"/>
          <w:sz w:val="22"/>
          <w:szCs w:val="22"/>
        </w:rPr>
      </w:pPr>
    </w:p>
    <w:p w:rsidR="00321CA1" w:rsidP="00AB639B" w:rsidRDefault="00AB639B" w14:paraId="6C1512DA" w14:textId="7BC8CF2E">
      <w:pPr>
        <w:spacing w:after="0"/>
        <w:rPr>
          <w:rFonts w:ascii="Open Sans" w:hAnsi="Open Sans" w:cs="Open Sans"/>
          <w:color w:val="1E4696"/>
          <w:sz w:val="22"/>
          <w:szCs w:val="22"/>
        </w:rPr>
      </w:pPr>
      <w:r w:rsidRPr="00AB639B">
        <w:rPr>
          <w:rFonts w:ascii="Open Sans" w:hAnsi="Open Sans" w:cs="Open Sans"/>
          <w:color w:val="1E4696"/>
          <w:sz w:val="22"/>
          <w:szCs w:val="22"/>
        </w:rPr>
        <w:t>Sapphire staff share responsibility for supervising students during excursions. The Course Director retains overall responsibility for student safety and programme delivery, whilst designated staff ensure students remain present and accounted for.</w:t>
      </w:r>
    </w:p>
    <w:p w:rsidRPr="00321CA1" w:rsidR="00AB639B" w:rsidP="00AB639B" w:rsidRDefault="00AB639B" w14:paraId="57554CEE" w14:textId="77777777">
      <w:pPr>
        <w:spacing w:after="0"/>
        <w:rPr>
          <w:rFonts w:ascii="Open Sans" w:hAnsi="Open Sans" w:cs="Open Sans"/>
          <w:color w:val="1E4696"/>
          <w:sz w:val="22"/>
          <w:szCs w:val="22"/>
        </w:rPr>
      </w:pPr>
    </w:p>
    <w:p w:rsidRPr="00321CA1" w:rsidR="00321CA1" w:rsidP="00321CA1" w:rsidRDefault="00321CA1" w14:paraId="7F8119F8" w14:textId="77777777">
      <w:pPr>
        <w:spacing w:after="0"/>
        <w:rPr>
          <w:rFonts w:ascii="Open Sans" w:hAnsi="Open Sans" w:cs="Open Sans"/>
          <w:color w:val="1E4696"/>
          <w:sz w:val="22"/>
          <w:szCs w:val="22"/>
        </w:rPr>
      </w:pPr>
      <w:r w:rsidRPr="00321CA1">
        <w:rPr>
          <w:rFonts w:ascii="Open Sans" w:hAnsi="Open Sans" w:cs="Open Sans"/>
          <w:color w:val="1E4696"/>
          <w:sz w:val="22"/>
          <w:szCs w:val="22"/>
        </w:rPr>
        <w:t>For certain higher risk activities, swimming, archery etc., we use qualified staff for supervision, both on site and off site.</w:t>
      </w:r>
    </w:p>
    <w:p w:rsidRPr="00321CA1" w:rsidR="00321CA1" w:rsidP="00321CA1" w:rsidRDefault="00321CA1" w14:paraId="16CE4B23" w14:textId="77777777">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p>
    <w:p w:rsidRPr="0074660F" w:rsidR="00321CA1" w:rsidP="00321CA1" w:rsidRDefault="00321CA1" w14:paraId="032543ED" w14:textId="77777777">
      <w:pPr>
        <w:pStyle w:val="NormalWeb"/>
        <w:spacing w:before="0" w:beforeAutospacing="0" w:after="0" w:afterAutospacing="0"/>
        <w:rPr>
          <w:rFonts w:ascii="Open Sans" w:hAnsi="Open Sans" w:cs="Open Sans" w:eastAsiaTheme="minorEastAsia"/>
          <w:b/>
          <w:bCs/>
          <w:color w:val="1E4696"/>
          <w:kern w:val="2"/>
          <w:sz w:val="22"/>
          <w:szCs w:val="22"/>
          <w:lang w:val="en-GB" w:eastAsia="en-GB"/>
          <w14:ligatures w14:val="standardContextual"/>
        </w:rPr>
      </w:pPr>
      <w:r w:rsidRPr="0074660F">
        <w:rPr>
          <w:rFonts w:ascii="Open Sans" w:hAnsi="Open Sans" w:cs="Open Sans" w:eastAsiaTheme="minorEastAsia"/>
          <w:b/>
          <w:bCs/>
          <w:color w:val="1E4696"/>
          <w:kern w:val="2"/>
          <w:sz w:val="22"/>
          <w:szCs w:val="22"/>
          <w:lang w:val="en-GB" w:eastAsia="en-GB"/>
          <w14:ligatures w14:val="standardContextual"/>
        </w:rPr>
        <w:t>Student Absences</w:t>
      </w:r>
    </w:p>
    <w:p w:rsidRPr="00321CA1" w:rsidR="00321CA1" w:rsidP="00321CA1" w:rsidRDefault="00321CA1" w14:paraId="47AB9624" w14:textId="77777777">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p>
    <w:p w:rsidRPr="00321CA1" w:rsidR="00321CA1" w:rsidP="00321CA1" w:rsidRDefault="00321CA1" w14:paraId="1CABC204" w14:textId="24A3A5A2">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r w:rsidRPr="00321CA1">
        <w:rPr>
          <w:rFonts w:ascii="Open Sans" w:hAnsi="Open Sans" w:cs="Open Sans" w:eastAsiaTheme="minorEastAsia"/>
          <w:color w:val="1E4696"/>
          <w:kern w:val="2"/>
          <w:sz w:val="22"/>
          <w:szCs w:val="22"/>
          <w:lang w:val="en-GB" w:eastAsia="en-GB"/>
          <w14:ligatures w14:val="standardContextual"/>
        </w:rPr>
        <w:t xml:space="preserve">The vast majority of </w:t>
      </w:r>
      <w:r w:rsidR="005A38AF">
        <w:rPr>
          <w:rFonts w:ascii="Open Sans" w:hAnsi="Open Sans" w:cs="Open Sans" w:eastAsiaTheme="minorEastAsia"/>
          <w:color w:val="1E4696"/>
          <w:kern w:val="2"/>
          <w:sz w:val="22"/>
          <w:szCs w:val="22"/>
          <w:lang w:val="en-GB" w:eastAsia="en-GB"/>
          <w14:ligatures w14:val="standardContextual"/>
        </w:rPr>
        <w:t>Sapphire</w:t>
      </w:r>
      <w:r w:rsidRPr="00321CA1">
        <w:rPr>
          <w:rFonts w:ascii="Open Sans" w:hAnsi="Open Sans" w:cs="Open Sans" w:eastAsiaTheme="minorEastAsia"/>
          <w:color w:val="1E4696"/>
          <w:kern w:val="2"/>
          <w:sz w:val="22"/>
          <w:szCs w:val="22"/>
          <w:lang w:val="en-GB" w:eastAsia="en-GB"/>
          <w14:ligatures w14:val="standardContextual"/>
        </w:rPr>
        <w:t xml:space="preserve"> students come as </w:t>
      </w:r>
      <w:r w:rsidR="00D42215">
        <w:rPr>
          <w:rFonts w:ascii="Open Sans" w:hAnsi="Open Sans" w:cs="Open Sans" w:eastAsiaTheme="minorEastAsia"/>
          <w:color w:val="1E4696"/>
          <w:kern w:val="2"/>
          <w:sz w:val="22"/>
          <w:szCs w:val="22"/>
          <w:lang w:val="en-GB" w:eastAsia="en-GB"/>
          <w14:ligatures w14:val="standardContextual"/>
        </w:rPr>
        <w:t>individuals or small</w:t>
      </w:r>
      <w:r w:rsidRPr="00321CA1">
        <w:rPr>
          <w:rFonts w:ascii="Open Sans" w:hAnsi="Open Sans" w:cs="Open Sans" w:eastAsiaTheme="minorEastAsia"/>
          <w:color w:val="1E4696"/>
          <w:kern w:val="2"/>
          <w:sz w:val="22"/>
          <w:szCs w:val="22"/>
          <w:lang w:val="en-GB" w:eastAsia="en-GB"/>
          <w14:ligatures w14:val="standardContextual"/>
        </w:rPr>
        <w:t xml:space="preserve"> group</w:t>
      </w:r>
      <w:r w:rsidR="00D42215">
        <w:rPr>
          <w:rFonts w:ascii="Open Sans" w:hAnsi="Open Sans" w:cs="Open Sans" w:eastAsiaTheme="minorEastAsia"/>
          <w:color w:val="1E4696"/>
          <w:kern w:val="2"/>
          <w:sz w:val="22"/>
          <w:szCs w:val="22"/>
          <w:lang w:val="en-GB" w:eastAsia="en-GB"/>
          <w14:ligatures w14:val="standardContextual"/>
        </w:rPr>
        <w:t>s</w:t>
      </w:r>
      <w:r w:rsidRPr="00321CA1">
        <w:rPr>
          <w:rFonts w:ascii="Open Sans" w:hAnsi="Open Sans" w:cs="Open Sans" w:eastAsiaTheme="minorEastAsia"/>
          <w:color w:val="1E4696"/>
          <w:kern w:val="2"/>
          <w:sz w:val="22"/>
          <w:szCs w:val="22"/>
          <w:lang w:val="en-GB" w:eastAsia="en-GB"/>
          <w14:ligatures w14:val="standardContextual"/>
        </w:rPr>
        <w:t xml:space="preserve">. While in the UK, all students on </w:t>
      </w:r>
      <w:r w:rsidR="005A38AF">
        <w:rPr>
          <w:rFonts w:ascii="Open Sans" w:hAnsi="Open Sans" w:cs="Open Sans" w:eastAsiaTheme="minorEastAsia"/>
          <w:color w:val="1E4696"/>
          <w:kern w:val="2"/>
          <w:sz w:val="22"/>
          <w:szCs w:val="22"/>
          <w:lang w:val="en-GB" w:eastAsia="en-GB"/>
          <w14:ligatures w14:val="standardContextual"/>
        </w:rPr>
        <w:t>Sapphire</w:t>
      </w:r>
      <w:r w:rsidRPr="00321CA1">
        <w:rPr>
          <w:rFonts w:ascii="Open Sans" w:hAnsi="Open Sans" w:cs="Open Sans" w:eastAsiaTheme="minorEastAsia"/>
          <w:color w:val="1E4696"/>
          <w:kern w:val="2"/>
          <w:sz w:val="22"/>
          <w:szCs w:val="22"/>
          <w:lang w:val="en-GB" w:eastAsia="en-GB"/>
          <w14:ligatures w14:val="standardContextual"/>
        </w:rPr>
        <w:t xml:space="preserve"> courses are expected to attend 100% on the programme, </w:t>
      </w:r>
      <w:r w:rsidRPr="00321CA1">
        <w:rPr>
          <w:rFonts w:ascii="Open Sans" w:hAnsi="Open Sans" w:cs="Open Sans" w:eastAsiaTheme="minorEastAsia"/>
          <w:color w:val="1E4696"/>
          <w:kern w:val="2"/>
          <w:sz w:val="22"/>
          <w:szCs w:val="22"/>
          <w:lang w:val="en-GB" w:eastAsia="en-GB"/>
          <w14:ligatures w14:val="standardContextual"/>
        </w:rPr>
        <w:t>including activities and excursion, unless the child is ill. Registers are taking several times a day and any absences immediately followed up and dealt with.</w:t>
      </w:r>
    </w:p>
    <w:p w:rsidRPr="00321CA1" w:rsidR="00321CA1" w:rsidP="00321CA1" w:rsidRDefault="00321CA1" w14:paraId="043EE341" w14:textId="77777777">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p>
    <w:p w:rsidR="00321CA1" w:rsidP="00321CA1" w:rsidRDefault="00321CA1" w14:paraId="7BA0F93F" w14:textId="3504C8EC">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r w:rsidRPr="00321CA1">
        <w:rPr>
          <w:rFonts w:ascii="Open Sans" w:hAnsi="Open Sans" w:cs="Open Sans" w:eastAsiaTheme="minorEastAsia"/>
          <w:color w:val="1E4696"/>
          <w:kern w:val="2"/>
          <w:sz w:val="22"/>
          <w:szCs w:val="22"/>
          <w:lang w:val="en-GB" w:eastAsia="en-GB"/>
          <w14:ligatures w14:val="standardContextual"/>
        </w:rPr>
        <w:t xml:space="preserve">Within the first 20 minutes of a lesson, a member of the </w:t>
      </w:r>
      <w:r w:rsidR="005A38AF">
        <w:rPr>
          <w:rFonts w:ascii="Open Sans" w:hAnsi="Open Sans" w:cs="Open Sans" w:eastAsiaTheme="minorEastAsia"/>
          <w:color w:val="1E4696"/>
          <w:kern w:val="2"/>
          <w:sz w:val="22"/>
          <w:szCs w:val="22"/>
          <w:lang w:val="en-GB" w:eastAsia="en-GB"/>
          <w14:ligatures w14:val="standardContextual"/>
        </w:rPr>
        <w:t>Sapphire</w:t>
      </w:r>
      <w:r w:rsidRPr="00321CA1">
        <w:rPr>
          <w:rFonts w:ascii="Open Sans" w:hAnsi="Open Sans" w:cs="Open Sans" w:eastAsiaTheme="minorEastAsia"/>
          <w:color w:val="1E4696"/>
          <w:kern w:val="2"/>
          <w:sz w:val="22"/>
          <w:szCs w:val="22"/>
          <w:lang w:val="en-GB" w:eastAsia="en-GB"/>
          <w14:ligatures w14:val="standardContextual"/>
        </w:rPr>
        <w:t xml:space="preserve"> office team will check for absentees. </w:t>
      </w:r>
      <w:bookmarkStart w:name="_Hlk182479383" w:id="5"/>
      <w:r w:rsidRPr="00321CA1">
        <w:rPr>
          <w:rFonts w:ascii="Open Sans" w:hAnsi="Open Sans" w:cs="Open Sans" w:eastAsiaTheme="minorEastAsia"/>
          <w:color w:val="1E4696"/>
          <w:kern w:val="2"/>
          <w:sz w:val="22"/>
          <w:szCs w:val="22"/>
          <w:lang w:val="en-GB" w:eastAsia="en-GB"/>
          <w14:ligatures w14:val="standardContextual"/>
        </w:rPr>
        <w:t xml:space="preserve">For activity sessions, </w:t>
      </w:r>
      <w:r w:rsidR="00D42215">
        <w:rPr>
          <w:rFonts w:ascii="Open Sans" w:hAnsi="Open Sans" w:cs="Open Sans" w:eastAsiaTheme="minorEastAsia"/>
          <w:color w:val="1E4696"/>
          <w:kern w:val="2"/>
          <w:sz w:val="22"/>
          <w:szCs w:val="22"/>
          <w:lang w:val="en-GB" w:eastAsia="en-GB"/>
          <w14:ligatures w14:val="standardContextual"/>
        </w:rPr>
        <w:t>Student Mentors</w:t>
      </w:r>
      <w:r w:rsidRPr="00321CA1">
        <w:rPr>
          <w:rFonts w:ascii="Open Sans" w:hAnsi="Open Sans" w:cs="Open Sans" w:eastAsiaTheme="minorEastAsia"/>
          <w:color w:val="1E4696"/>
          <w:kern w:val="2"/>
          <w:sz w:val="22"/>
          <w:szCs w:val="22"/>
          <w:lang w:val="en-GB" w:eastAsia="en-GB"/>
          <w14:ligatures w14:val="standardContextual"/>
        </w:rPr>
        <w:t xml:space="preserve"> attend the activity meetings which happen morning, afternoon, and evening. Group Leaders are asked in that meeting if all their students are there. </w:t>
      </w:r>
      <w:r w:rsidRPr="00D42215" w:rsidR="00D42215">
        <w:rPr>
          <w:rFonts w:ascii="Open Sans" w:hAnsi="Open Sans" w:cs="Open Sans" w:eastAsiaTheme="minorEastAsia"/>
          <w:color w:val="1E4696"/>
          <w:kern w:val="2"/>
          <w:sz w:val="22"/>
          <w:szCs w:val="22"/>
          <w:lang w:val="en-GB" w:eastAsia="en-GB"/>
          <w14:ligatures w14:val="standardContextual"/>
        </w:rPr>
        <w:t>Staff responsible for the activity, lesson or student group will confirm attendance. Any unexplained absence will be followed up immediately by the Welfare &amp; Experience Manager, Course Director or designated member of staff.</w:t>
      </w:r>
    </w:p>
    <w:p w:rsidR="00FB0BB6" w:rsidP="00321CA1" w:rsidRDefault="00FB0BB6" w14:paraId="74EA79F5" w14:textId="77777777">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p>
    <w:p w:rsidRPr="00321CA1" w:rsidR="00FB0BB6" w:rsidP="00321CA1" w:rsidRDefault="00FB0BB6" w14:paraId="55D0270F" w14:textId="0B021303">
      <w:pPr>
        <w:pStyle w:val="NormalWeb"/>
        <w:spacing w:before="0" w:beforeAutospacing="0" w:after="0" w:afterAutospacing="0"/>
        <w:rPr>
          <w:rFonts w:ascii="Open Sans" w:hAnsi="Open Sans" w:cs="Open Sans" w:eastAsiaTheme="minorEastAsia"/>
          <w:color w:val="1E4696"/>
          <w:kern w:val="2"/>
          <w:sz w:val="22"/>
          <w:szCs w:val="22"/>
          <w:lang w:val="en-GB" w:eastAsia="en-GB"/>
          <w14:ligatures w14:val="standardContextual"/>
        </w:rPr>
      </w:pPr>
      <w:r w:rsidRPr="00FB0BB6">
        <w:rPr>
          <w:rFonts w:ascii="Open Sans" w:hAnsi="Open Sans" w:cs="Open Sans" w:eastAsiaTheme="minorEastAsia"/>
          <w:color w:val="1E4696"/>
          <w:kern w:val="2"/>
          <w:sz w:val="22"/>
          <w:szCs w:val="22"/>
          <w:lang w:val="en-GB" w:eastAsia="en-GB"/>
          <w14:ligatures w14:val="standardContextual"/>
        </w:rPr>
        <w:t>Student whereabouts are monitored through lesson registers, activity registers and evening curfew procedures. Any unexplained absence will be treated as a welfare concern until the student's whereabouts are confirmed.</w:t>
      </w:r>
    </w:p>
    <w:bookmarkEnd w:id="5"/>
    <w:p w:rsidRPr="00321CA1" w:rsidR="00321CA1" w:rsidP="00321CA1" w:rsidRDefault="00321CA1" w14:paraId="6986CE69"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p>
    <w:p w:rsidRPr="00D42215" w:rsidR="00321CA1" w:rsidP="00321CA1" w:rsidRDefault="00321CA1" w14:paraId="73A97AF7" w14:textId="77777777">
      <w:pPr>
        <w:pStyle w:val="ColorfulList-Accent11"/>
        <w:ind w:left="0"/>
        <w:rPr>
          <w:rFonts w:ascii="Open Sans" w:hAnsi="Open Sans" w:cs="Open Sans" w:eastAsiaTheme="minorEastAsia"/>
          <w:b/>
          <w:bCs/>
          <w:noProof w:val="0"/>
          <w:color w:val="1E4696"/>
          <w:kern w:val="2"/>
          <w:sz w:val="22"/>
          <w:szCs w:val="22"/>
          <w:lang w:eastAsia="en-GB"/>
          <w14:ligatures w14:val="standardContextual"/>
        </w:rPr>
      </w:pPr>
      <w:r w:rsidRPr="00D42215">
        <w:rPr>
          <w:rFonts w:ascii="Open Sans" w:hAnsi="Open Sans" w:cs="Open Sans" w:eastAsiaTheme="minorEastAsia"/>
          <w:b/>
          <w:bCs/>
          <w:noProof w:val="0"/>
          <w:color w:val="1E4696"/>
          <w:kern w:val="2"/>
          <w:sz w:val="22"/>
          <w:szCs w:val="22"/>
          <w:lang w:eastAsia="en-GB"/>
          <w14:ligatures w14:val="standardContextual"/>
        </w:rPr>
        <w:t>Managing Behaviour and Acceptable Restraint</w:t>
      </w:r>
    </w:p>
    <w:p w:rsidRPr="00321CA1" w:rsidR="00321CA1" w:rsidP="00321CA1" w:rsidRDefault="00321CA1" w14:paraId="47DF5A5A"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p>
    <w:p w:rsidRPr="00321CA1" w:rsidR="00321CA1" w:rsidP="00321CA1" w:rsidRDefault="00321CA1" w14:paraId="5E9A1C04"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(This has been formulated in accordance with Department for Education – Use of Reasonable Force 2011)</w:t>
      </w:r>
    </w:p>
    <w:p w:rsidRPr="00321CA1" w:rsidR="00321CA1" w:rsidP="00321CA1" w:rsidRDefault="00321CA1" w14:paraId="59319FD1"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Physical contact with students must be appropriate for the age, understanding and sex of the child and must never threaten or be sexually inappropriate.  In some cases physical contact may be appropriate:</w:t>
      </w:r>
    </w:p>
    <w:p w:rsidRPr="00321CA1" w:rsidR="00321CA1" w:rsidP="00321CA1" w:rsidRDefault="00321CA1" w14:paraId="5FCCF103"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p>
    <w:p w:rsidRPr="00321CA1" w:rsidR="00321CA1" w:rsidP="00321CA1" w:rsidRDefault="00321CA1" w14:paraId="5446E2FF" w14:textId="77777777">
      <w:pPr>
        <w:pStyle w:val="ColorfulList-Accent11"/>
        <w:numPr>
          <w:ilvl w:val="0"/>
          <w:numId w:val="32"/>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To remove disruptive students from the classroom where they have refused to follow an instruction to do so;</w:t>
      </w:r>
    </w:p>
    <w:p w:rsidRPr="00321CA1" w:rsidR="00321CA1" w:rsidP="00321CA1" w:rsidRDefault="00321CA1" w14:paraId="3E7F217C" w14:textId="77777777">
      <w:pPr>
        <w:pStyle w:val="ColorfulList-Accent11"/>
        <w:numPr>
          <w:ilvl w:val="0"/>
          <w:numId w:val="32"/>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Prevent a students behaving in a way that disrupts a school event or a school trip;</w:t>
      </w:r>
    </w:p>
    <w:p w:rsidRPr="00321CA1" w:rsidR="00321CA1" w:rsidP="00321CA1" w:rsidRDefault="00321CA1" w14:paraId="2E346B83" w14:textId="77777777">
      <w:pPr>
        <w:pStyle w:val="ColorfulList-Accent11"/>
        <w:numPr>
          <w:ilvl w:val="0"/>
          <w:numId w:val="32"/>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Prevent a student leaving the classroom where allowing the students to leave would risk their safety or lead to behaviour that disrupts the behaviour of others;</w:t>
      </w:r>
    </w:p>
    <w:p w:rsidRPr="00321CA1" w:rsidR="00321CA1" w:rsidP="00321CA1" w:rsidRDefault="00321CA1" w14:paraId="2C0D55C9" w14:textId="77777777">
      <w:pPr>
        <w:pStyle w:val="ColorfulList-Accent11"/>
        <w:numPr>
          <w:ilvl w:val="0"/>
          <w:numId w:val="32"/>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Prevent a student from attacking a member of staff or another or to stop a fight;</w:t>
      </w:r>
    </w:p>
    <w:p w:rsidRPr="00321CA1" w:rsidR="00321CA1" w:rsidP="00321CA1" w:rsidRDefault="00321CA1" w14:paraId="16A0C7A7" w14:textId="77777777">
      <w:pPr>
        <w:pStyle w:val="ColorfulList-Accent11"/>
        <w:numPr>
          <w:ilvl w:val="0"/>
          <w:numId w:val="32"/>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Restrain a student at risk of harming themselves through physical outburst.</w:t>
      </w:r>
    </w:p>
    <w:p w:rsidRPr="00321CA1" w:rsidR="00321CA1" w:rsidP="00321CA1" w:rsidRDefault="00321CA1" w14:paraId="31181E05"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p>
    <w:p w:rsidRPr="00321CA1" w:rsidR="00321CA1" w:rsidP="00321CA1" w:rsidRDefault="00321CA1" w14:paraId="0544832E"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You cannot:</w:t>
      </w:r>
    </w:p>
    <w:p w:rsidRPr="00321CA1" w:rsidR="00321CA1" w:rsidP="00321CA1" w:rsidRDefault="00321CA1" w14:paraId="30693BA0"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p>
    <w:p w:rsidRPr="00321CA1" w:rsidR="00321CA1" w:rsidP="00321CA1" w:rsidRDefault="00321CA1" w14:paraId="502140A4" w14:textId="77777777">
      <w:pPr>
        <w:pStyle w:val="ColorfulList-Accent11"/>
        <w:numPr>
          <w:ilvl w:val="0"/>
          <w:numId w:val="33"/>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Use force as a punishment – it is unlawful to use force as a punishment.</w:t>
      </w:r>
    </w:p>
    <w:p w:rsidRPr="00321CA1" w:rsidR="00321CA1" w:rsidP="00321CA1" w:rsidRDefault="00321CA1" w14:paraId="26B9B36A"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p>
    <w:p w:rsidRPr="00321CA1" w:rsidR="00321CA1" w:rsidP="00321CA1" w:rsidRDefault="00321CA1" w14:paraId="3D24A933"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What happens if a student complains if force is used on them?</w:t>
      </w:r>
    </w:p>
    <w:p w:rsidRPr="00321CA1" w:rsidR="00321CA1" w:rsidP="00321CA1" w:rsidRDefault="00321CA1" w14:paraId="427BCC24"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p>
    <w:p w:rsidRPr="00321CA1" w:rsidR="00321CA1" w:rsidP="00321CA1" w:rsidRDefault="00321CA1" w14:paraId="225346EA" w14:textId="77777777">
      <w:pPr>
        <w:pStyle w:val="ColorfulList-Accent11"/>
        <w:numPr>
          <w:ilvl w:val="0"/>
          <w:numId w:val="33"/>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 xml:space="preserve">All complaints should be thoroughly investigated.  </w:t>
      </w:r>
    </w:p>
    <w:p w:rsidRPr="00321CA1" w:rsidR="00321CA1" w:rsidP="00321CA1" w:rsidRDefault="00321CA1" w14:paraId="6FD43D92" w14:textId="77777777">
      <w:pPr>
        <w:pStyle w:val="ColorfulList-Accent11"/>
        <w:numPr>
          <w:ilvl w:val="0"/>
          <w:numId w:val="33"/>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Where a member of staff has acted within the law – that is, they have used reasonable force in order to prevent injury, damage to property or disorder – this will provide a defence to any criminal prosecution or other civil or public law action.</w:t>
      </w:r>
    </w:p>
    <w:p w:rsidRPr="00321CA1" w:rsidR="00321CA1" w:rsidP="00321CA1" w:rsidRDefault="005A38AF" w14:paraId="3C4AFD94" w14:textId="0309BB8B">
      <w:pPr>
        <w:pStyle w:val="ColorfulList-Accent11"/>
        <w:numPr>
          <w:ilvl w:val="0"/>
          <w:numId w:val="33"/>
        </w:numPr>
        <w:rPr>
          <w:rFonts w:ascii="Open Sans" w:hAnsi="Open Sans" w:cs="Open Sans" w:eastAsiaTheme="minorEastAsia"/>
          <w:noProof w:val="0"/>
          <w:color w:val="1E4696"/>
          <w:kern w:val="2"/>
          <w:sz w:val="22"/>
          <w:szCs w:val="22"/>
          <w:lang w:eastAsia="en-GB"/>
          <w14:ligatures w14:val="standardContextual"/>
        </w:rPr>
      </w:pPr>
      <w:r>
        <w:rPr>
          <w:rFonts w:ascii="Open Sans" w:hAnsi="Open Sans" w:cs="Open Sans" w:eastAsiaTheme="minorEastAsia"/>
          <w:noProof w:val="0"/>
          <w:color w:val="1E4696"/>
          <w:kern w:val="2"/>
          <w:sz w:val="22"/>
          <w:szCs w:val="22"/>
          <w:lang w:eastAsia="en-GB"/>
          <w14:ligatures w14:val="standardContextual"/>
        </w:rPr>
        <w:t>Sapphire</w:t>
      </w:r>
      <w:r w:rsidRPr="00321CA1" w:rsidR="00321CA1">
        <w:rPr>
          <w:rFonts w:ascii="Open Sans" w:hAnsi="Open Sans" w:cs="Open Sans" w:eastAsiaTheme="minorEastAsia"/>
          <w:noProof w:val="0"/>
          <w:color w:val="1E4696"/>
          <w:kern w:val="2"/>
          <w:sz w:val="22"/>
          <w:szCs w:val="22"/>
          <w:lang w:eastAsia="en-GB"/>
          <w14:ligatures w14:val="standardContextual"/>
        </w:rPr>
        <w:t xml:space="preserve"> must consider carefully whether the circumstances of the case warrant a person being suspended until the allegation is resolved or whether alternative arrangements are more appropriate.</w:t>
      </w:r>
    </w:p>
    <w:p w:rsidRPr="00321CA1" w:rsidR="00321CA1" w:rsidP="00321CA1" w:rsidRDefault="00321CA1" w14:paraId="23EEF434" w14:textId="0970055D">
      <w:pPr>
        <w:pStyle w:val="ColorfulList-Accent11"/>
        <w:numPr>
          <w:ilvl w:val="0"/>
          <w:numId w:val="33"/>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 xml:space="preserve">If a decision is taken to suspend a member of staff </w:t>
      </w:r>
      <w:r w:rsidR="005A38AF">
        <w:rPr>
          <w:rFonts w:ascii="Open Sans" w:hAnsi="Open Sans" w:cs="Open Sans" w:eastAsiaTheme="minorEastAsia"/>
          <w:noProof w:val="0"/>
          <w:color w:val="1E4696"/>
          <w:kern w:val="2"/>
          <w:sz w:val="22"/>
          <w:szCs w:val="22"/>
          <w:lang w:eastAsia="en-GB"/>
          <w14:ligatures w14:val="standardContextual"/>
        </w:rPr>
        <w:t>Sapphire</w:t>
      </w:r>
      <w:r w:rsidRPr="00321CA1">
        <w:rPr>
          <w:rFonts w:ascii="Open Sans" w:hAnsi="Open Sans" w:cs="Open Sans" w:eastAsiaTheme="minorEastAsia"/>
          <w:noProof w:val="0"/>
          <w:color w:val="1E4696"/>
          <w:kern w:val="2"/>
          <w:sz w:val="22"/>
          <w:szCs w:val="22"/>
          <w:lang w:eastAsia="en-GB"/>
          <w14:ligatures w14:val="standardContextual"/>
        </w:rPr>
        <w:t xml:space="preserve"> will ensure that the the member of staff has access to a named contact who can provide support.</w:t>
      </w:r>
    </w:p>
    <w:p w:rsidRPr="00321CA1" w:rsidR="00321CA1" w:rsidP="00321CA1" w:rsidRDefault="00321CA1" w14:paraId="211B35C6"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p>
    <w:p w:rsidRPr="00FB0BB6" w:rsidR="00321CA1" w:rsidP="00321CA1" w:rsidRDefault="00321CA1" w14:paraId="2BEAC054" w14:textId="77777777">
      <w:pPr>
        <w:pStyle w:val="ColorfulList-Accent11"/>
        <w:ind w:left="0"/>
        <w:rPr>
          <w:rFonts w:ascii="Open Sans" w:hAnsi="Open Sans" w:cs="Open Sans" w:eastAsiaTheme="minorEastAsia"/>
          <w:b/>
          <w:bCs/>
          <w:noProof w:val="0"/>
          <w:color w:val="1E4696"/>
          <w:kern w:val="2"/>
          <w:sz w:val="22"/>
          <w:szCs w:val="22"/>
          <w:lang w:eastAsia="en-GB"/>
          <w14:ligatures w14:val="standardContextual"/>
        </w:rPr>
      </w:pPr>
      <w:r w:rsidRPr="00FB0BB6">
        <w:rPr>
          <w:rFonts w:ascii="Open Sans" w:hAnsi="Open Sans" w:cs="Open Sans" w:eastAsiaTheme="minorEastAsia"/>
          <w:b/>
          <w:bCs/>
          <w:noProof w:val="0"/>
          <w:color w:val="1E4696"/>
          <w:kern w:val="2"/>
          <w:sz w:val="22"/>
          <w:szCs w:val="22"/>
          <w:lang w:eastAsia="en-GB"/>
          <w14:ligatures w14:val="standardContextual"/>
        </w:rPr>
        <w:t>Fire Safety</w:t>
      </w:r>
    </w:p>
    <w:p w:rsidRPr="00321CA1" w:rsidR="00321CA1" w:rsidP="00321CA1" w:rsidRDefault="00321CA1" w14:paraId="67E1105C"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p>
    <w:p w:rsidRPr="00321CA1" w:rsidR="00321CA1" w:rsidP="00321CA1" w:rsidRDefault="00321CA1" w14:paraId="403D7BF4" w14:textId="659480FE">
      <w:pPr>
        <w:pStyle w:val="ColorfulList-Accent11"/>
        <w:ind w:left="0"/>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 xml:space="preserve">Fire safety is a legal requirement for all students.  Please refer to our ‘Health and Safety Policy’ via our </w:t>
      </w:r>
      <w:r w:rsidR="00FB0BB6">
        <w:rPr>
          <w:rFonts w:ascii="Open Sans" w:hAnsi="Open Sans" w:cs="Open Sans" w:eastAsiaTheme="minorEastAsia"/>
          <w:noProof w:val="0"/>
          <w:color w:val="1E4696"/>
          <w:kern w:val="2"/>
          <w:sz w:val="22"/>
          <w:szCs w:val="22"/>
          <w:lang w:eastAsia="en-GB"/>
          <w14:ligatures w14:val="standardContextual"/>
        </w:rPr>
        <w:t>policy folder</w:t>
      </w:r>
      <w:r w:rsidRPr="00321CA1">
        <w:rPr>
          <w:rFonts w:ascii="Open Sans" w:hAnsi="Open Sans" w:cs="Open Sans" w:eastAsiaTheme="minorEastAsia"/>
          <w:noProof w:val="0"/>
          <w:color w:val="1E4696"/>
          <w:kern w:val="2"/>
          <w:sz w:val="22"/>
          <w:szCs w:val="22"/>
          <w:lang w:eastAsia="en-GB"/>
          <w14:ligatures w14:val="standardContextual"/>
        </w:rPr>
        <w:t>. We work closely with our centres to ensure that fire regulations are adhered to and that staff are briefed accordingly.</w:t>
      </w:r>
    </w:p>
    <w:p w:rsidRPr="00321CA1" w:rsidR="00321CA1" w:rsidP="00321CA1" w:rsidRDefault="00321CA1" w14:paraId="11C91403"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p>
    <w:p w:rsidRPr="00FB0BB6" w:rsidR="00321CA1" w:rsidP="00321CA1" w:rsidRDefault="00321CA1" w14:paraId="6A117ECB" w14:textId="77777777">
      <w:pPr>
        <w:pStyle w:val="ColorfulList-Accent11"/>
        <w:ind w:left="0"/>
        <w:rPr>
          <w:rFonts w:ascii="Open Sans" w:hAnsi="Open Sans" w:cs="Open Sans" w:eastAsiaTheme="minorEastAsia"/>
          <w:b/>
          <w:bCs/>
          <w:noProof w:val="0"/>
          <w:color w:val="1E4696"/>
          <w:kern w:val="2"/>
          <w:sz w:val="22"/>
          <w:szCs w:val="22"/>
          <w:lang w:eastAsia="en-GB"/>
          <w14:ligatures w14:val="standardContextual"/>
        </w:rPr>
      </w:pPr>
      <w:r w:rsidRPr="00FB0BB6">
        <w:rPr>
          <w:rFonts w:ascii="Open Sans" w:hAnsi="Open Sans" w:cs="Open Sans" w:eastAsiaTheme="minorEastAsia"/>
          <w:b/>
          <w:bCs/>
          <w:noProof w:val="0"/>
          <w:color w:val="1E4696"/>
          <w:kern w:val="2"/>
          <w:sz w:val="22"/>
          <w:szCs w:val="22"/>
          <w:lang w:eastAsia="en-GB"/>
          <w14:ligatures w14:val="standardContextual"/>
        </w:rPr>
        <w:t>Prevent Duty</w:t>
      </w:r>
    </w:p>
    <w:p w:rsidRPr="00321CA1" w:rsidR="00321CA1" w:rsidP="00321CA1" w:rsidRDefault="00321CA1" w14:paraId="3C3A2B6E"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p>
    <w:p w:rsidRPr="00321CA1" w:rsidR="00321CA1" w:rsidP="00321CA1" w:rsidRDefault="005A38AF" w14:paraId="1EA0F434" w14:textId="19973D69">
      <w:pPr>
        <w:pStyle w:val="ColorfulList-Accent11"/>
        <w:ind w:left="0"/>
        <w:rPr>
          <w:rFonts w:ascii="Open Sans" w:hAnsi="Open Sans" w:cs="Open Sans" w:eastAsiaTheme="minorEastAsia"/>
          <w:noProof w:val="0"/>
          <w:color w:val="1E4696"/>
          <w:kern w:val="2"/>
          <w:sz w:val="22"/>
          <w:szCs w:val="22"/>
          <w:lang w:eastAsia="en-GB"/>
          <w14:ligatures w14:val="standardContextual"/>
        </w:rPr>
      </w:pPr>
      <w:r>
        <w:rPr>
          <w:rFonts w:ascii="Open Sans" w:hAnsi="Open Sans" w:cs="Open Sans" w:eastAsiaTheme="minorEastAsia"/>
          <w:noProof w:val="0"/>
          <w:color w:val="1E4696"/>
          <w:kern w:val="2"/>
          <w:sz w:val="22"/>
          <w:szCs w:val="22"/>
          <w:lang w:eastAsia="en-GB"/>
          <w14:ligatures w14:val="standardContextual"/>
        </w:rPr>
        <w:t>Sapphire</w:t>
      </w:r>
      <w:r w:rsidRPr="00321CA1" w:rsidR="00321CA1">
        <w:rPr>
          <w:rFonts w:ascii="Open Sans" w:hAnsi="Open Sans" w:cs="Open Sans" w:eastAsiaTheme="minorEastAsia"/>
          <w:noProof w:val="0"/>
          <w:color w:val="1E4696"/>
          <w:kern w:val="2"/>
          <w:sz w:val="22"/>
          <w:szCs w:val="22"/>
          <w:lang w:eastAsia="en-GB"/>
          <w14:ligatures w14:val="standardContextual"/>
        </w:rPr>
        <w:t xml:space="preserve"> is committed to the government strategy to stop people becoming involved in violent extremism and/or in supporting terrorism.  Anyone may be vulnerable to extremist exploitation.  Our aim is to provide an environment on our courses where everyone feels safe and supported, and where there is a clear process of referral of concerns for staff, students and homestay providers.  We will do this via documents, eg. our codes of conduct (see appendix), appropriate training, and promoting core British values where possible. Our Prevent Lead is our DSL, and our DDSL is our Deputy lead; both have received appropriate training.</w:t>
      </w:r>
    </w:p>
    <w:p w:rsidRPr="00321CA1" w:rsidR="00321CA1" w:rsidP="00321CA1" w:rsidRDefault="00321CA1" w14:paraId="1FC52F2E" w14:textId="77777777">
      <w:pPr>
        <w:pStyle w:val="ColorfulList-Accent11"/>
        <w:spacing w:line="259" w:lineRule="auto"/>
        <w:ind w:left="0"/>
        <w:rPr>
          <w:rFonts w:ascii="Open Sans" w:hAnsi="Open Sans" w:cs="Open Sans" w:eastAsiaTheme="minorEastAsia"/>
          <w:noProof w:val="0"/>
          <w:color w:val="1E4696"/>
          <w:kern w:val="2"/>
          <w:sz w:val="22"/>
          <w:szCs w:val="22"/>
          <w:lang w:eastAsia="en-GB"/>
          <w14:ligatures w14:val="standardContextual"/>
        </w:rPr>
      </w:pPr>
    </w:p>
    <w:p w:rsidRPr="00FB0BB6" w:rsidR="00321CA1" w:rsidP="00321CA1" w:rsidRDefault="00321CA1" w14:paraId="6AAFCBB4" w14:textId="77777777">
      <w:pPr>
        <w:pStyle w:val="ColorfulList-Accent11"/>
        <w:ind w:left="0"/>
        <w:rPr>
          <w:rFonts w:ascii="Open Sans" w:hAnsi="Open Sans" w:cs="Open Sans" w:eastAsiaTheme="minorEastAsia"/>
          <w:b/>
          <w:bCs/>
          <w:noProof w:val="0"/>
          <w:color w:val="1E4696"/>
          <w:kern w:val="2"/>
          <w:sz w:val="22"/>
          <w:szCs w:val="22"/>
          <w:lang w:eastAsia="en-GB"/>
          <w14:ligatures w14:val="standardContextual"/>
        </w:rPr>
      </w:pPr>
      <w:r w:rsidRPr="00FB0BB6">
        <w:rPr>
          <w:rFonts w:ascii="Open Sans" w:hAnsi="Open Sans" w:cs="Open Sans" w:eastAsiaTheme="minorEastAsia"/>
          <w:b/>
          <w:bCs/>
          <w:noProof w:val="0"/>
          <w:color w:val="1E4696"/>
          <w:kern w:val="2"/>
          <w:sz w:val="22"/>
          <w:szCs w:val="22"/>
          <w:lang w:eastAsia="en-GB"/>
          <w14:ligatures w14:val="standardContextual"/>
        </w:rPr>
        <w:t>Signs that May Cause Concern</w:t>
      </w:r>
    </w:p>
    <w:p w:rsidRPr="00321CA1" w:rsidR="00321CA1" w:rsidP="00321CA1" w:rsidRDefault="00321CA1" w14:paraId="7526A9FB"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p>
    <w:p w:rsidRPr="00321CA1" w:rsidR="00321CA1" w:rsidP="00321CA1" w:rsidRDefault="00321CA1" w14:paraId="6753EA1B" w14:textId="77777777">
      <w:pPr>
        <w:pStyle w:val="ColorfulList-Accent11"/>
        <w:numPr>
          <w:ilvl w:val="0"/>
          <w:numId w:val="37"/>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Students talking about exposure to extremist materials or views outside school</w:t>
      </w:r>
    </w:p>
    <w:p w:rsidRPr="00321CA1" w:rsidR="00321CA1" w:rsidP="00321CA1" w:rsidRDefault="00321CA1" w14:paraId="19490B9E" w14:textId="77777777">
      <w:pPr>
        <w:pStyle w:val="ColorfulList-Accent11"/>
        <w:numPr>
          <w:ilvl w:val="0"/>
          <w:numId w:val="37"/>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Changes in behaviour, eg becoming isolated</w:t>
      </w:r>
    </w:p>
    <w:p w:rsidRPr="00321CA1" w:rsidR="00321CA1" w:rsidP="00321CA1" w:rsidRDefault="00321CA1" w14:paraId="224F5EE7" w14:textId="77777777">
      <w:pPr>
        <w:pStyle w:val="ColorfulList-Accent11"/>
        <w:numPr>
          <w:ilvl w:val="0"/>
          <w:numId w:val="37"/>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Fall in standard of work poor attendance, disengagement</w:t>
      </w:r>
    </w:p>
    <w:p w:rsidRPr="00321CA1" w:rsidR="00321CA1" w:rsidP="00321CA1" w:rsidRDefault="00321CA1" w14:paraId="59F887BA" w14:textId="77777777">
      <w:pPr>
        <w:pStyle w:val="ColorfulList-Accent11"/>
        <w:numPr>
          <w:ilvl w:val="0"/>
          <w:numId w:val="37"/>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Changes in attitude, eg. intolerant of differences</w:t>
      </w:r>
    </w:p>
    <w:p w:rsidRPr="00321CA1" w:rsidR="00321CA1" w:rsidP="00321CA1" w:rsidRDefault="00321CA1" w14:paraId="2E7BD32C" w14:textId="77777777">
      <w:pPr>
        <w:pStyle w:val="ColorfulList-Accent11"/>
        <w:numPr>
          <w:ilvl w:val="0"/>
          <w:numId w:val="37"/>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Attempts to impose own beliefs</w:t>
      </w:r>
    </w:p>
    <w:p w:rsidRPr="00321CA1" w:rsidR="00321CA1" w:rsidP="00321CA1" w:rsidRDefault="00321CA1" w14:paraId="5F610856" w14:textId="77777777">
      <w:pPr>
        <w:pStyle w:val="ColorfulList-Accent11"/>
        <w:numPr>
          <w:ilvl w:val="0"/>
          <w:numId w:val="37"/>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Use of extremist vocabulary to exclude others or incite violence</w:t>
      </w:r>
    </w:p>
    <w:p w:rsidRPr="00321CA1" w:rsidR="00321CA1" w:rsidP="00321CA1" w:rsidRDefault="00321CA1" w14:paraId="2889C4C7" w14:textId="77777777">
      <w:pPr>
        <w:pStyle w:val="ColorfulList-Accent11"/>
        <w:numPr>
          <w:ilvl w:val="0"/>
          <w:numId w:val="37"/>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Accessing extremist material online or via social network sites</w:t>
      </w:r>
    </w:p>
    <w:p w:rsidRPr="00321CA1" w:rsidR="00321CA1" w:rsidP="00321CA1" w:rsidRDefault="00321CA1" w14:paraId="484ED199" w14:textId="77777777">
      <w:pPr>
        <w:pStyle w:val="ColorfulList-Accent11"/>
        <w:numPr>
          <w:ilvl w:val="0"/>
          <w:numId w:val="37"/>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Over new religious practices</w:t>
      </w:r>
    </w:p>
    <w:p w:rsidRPr="00321CA1" w:rsidR="00321CA1" w:rsidP="00321CA1" w:rsidRDefault="00321CA1" w14:paraId="12CBA31E" w14:textId="77777777">
      <w:pPr>
        <w:pStyle w:val="ColorfulList-Accent11"/>
        <w:numPr>
          <w:ilvl w:val="0"/>
          <w:numId w:val="37"/>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Drawing or posters showing extremist ideology/views/symbols</w:t>
      </w:r>
    </w:p>
    <w:p w:rsidRPr="00321CA1" w:rsidR="00321CA1" w:rsidP="00321CA1" w:rsidRDefault="00321CA1" w14:paraId="293D62C8" w14:textId="77777777">
      <w:pPr>
        <w:pStyle w:val="ColorfulList-Accent11"/>
        <w:numPr>
          <w:ilvl w:val="0"/>
          <w:numId w:val="37"/>
        </w:numPr>
        <w:rPr>
          <w:rFonts w:ascii="Open Sans" w:hAnsi="Open Sans" w:cs="Open Sans" w:eastAsiaTheme="minorEastAsia"/>
          <w:noProof w:val="0"/>
          <w:color w:val="1E4696"/>
          <w:kern w:val="2"/>
          <w:sz w:val="22"/>
          <w:szCs w:val="22"/>
          <w:lang w:eastAsia="en-GB"/>
          <w14:ligatures w14:val="standardContextual"/>
        </w:rPr>
      </w:pPr>
      <w:r w:rsidRPr="00321CA1">
        <w:rPr>
          <w:rFonts w:ascii="Open Sans" w:hAnsi="Open Sans" w:cs="Open Sans" w:eastAsiaTheme="minorEastAsia"/>
          <w:noProof w:val="0"/>
          <w:color w:val="1E4696"/>
          <w:kern w:val="2"/>
          <w:sz w:val="22"/>
          <w:szCs w:val="22"/>
          <w:lang w:eastAsia="en-GB"/>
          <w14:ligatures w14:val="standardContextual"/>
        </w:rPr>
        <w:t>Students voicing concerns about anyone</w:t>
      </w:r>
    </w:p>
    <w:p w:rsidRPr="00321CA1" w:rsidR="00321CA1" w:rsidP="00321CA1" w:rsidRDefault="00321CA1" w14:paraId="330364EE"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p>
    <w:p w:rsidRPr="00FB0BB6" w:rsidR="00321CA1" w:rsidP="00321CA1" w:rsidRDefault="00321CA1" w14:paraId="2443C2DF" w14:textId="77777777">
      <w:pPr>
        <w:pStyle w:val="ColorfulList-Accent11"/>
        <w:ind w:left="0"/>
        <w:rPr>
          <w:rFonts w:ascii="Open Sans" w:hAnsi="Open Sans" w:cs="Open Sans" w:eastAsiaTheme="minorEastAsia"/>
          <w:b/>
          <w:bCs/>
          <w:noProof w:val="0"/>
          <w:color w:val="1E4696"/>
          <w:kern w:val="2"/>
          <w:sz w:val="22"/>
          <w:szCs w:val="22"/>
          <w:lang w:eastAsia="en-GB"/>
          <w14:ligatures w14:val="standardContextual"/>
        </w:rPr>
      </w:pPr>
      <w:r w:rsidRPr="00FB0BB6">
        <w:rPr>
          <w:rFonts w:ascii="Open Sans" w:hAnsi="Open Sans" w:cs="Open Sans" w:eastAsiaTheme="minorEastAsia"/>
          <w:b/>
          <w:bCs/>
          <w:noProof w:val="0"/>
          <w:color w:val="1E4696"/>
          <w:kern w:val="2"/>
          <w:sz w:val="22"/>
          <w:szCs w:val="22"/>
          <w:lang w:eastAsia="en-GB"/>
          <w14:ligatures w14:val="standardContextual"/>
        </w:rPr>
        <w:t>How and When to React to Concerns</w:t>
      </w:r>
    </w:p>
    <w:p w:rsidRPr="00321CA1" w:rsidR="00321CA1" w:rsidP="00321CA1" w:rsidRDefault="00321CA1" w14:paraId="5697B8A1"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p>
    <w:p w:rsidRPr="00321CA1" w:rsidR="00321CA1" w:rsidP="00321CA1" w:rsidRDefault="00E82ACC" w14:paraId="1592ED9B" w14:textId="0B33ECA1">
      <w:pPr>
        <w:pStyle w:val="ColorfulList-Accent11"/>
        <w:ind w:left="0"/>
        <w:rPr>
          <w:rFonts w:ascii="Open Sans" w:hAnsi="Open Sans" w:cs="Open Sans" w:eastAsiaTheme="minorEastAsia"/>
          <w:noProof w:val="0"/>
          <w:color w:val="1E4696"/>
          <w:kern w:val="2"/>
          <w:sz w:val="22"/>
          <w:szCs w:val="22"/>
          <w:lang w:eastAsia="en-GB"/>
          <w14:ligatures w14:val="standardContextual"/>
        </w:rPr>
      </w:pPr>
      <w:r w:rsidRPr="00E82ACC">
        <w:rPr>
          <w:rFonts w:ascii="Open Sans" w:hAnsi="Open Sans" w:cs="Open Sans" w:eastAsiaTheme="minorEastAsia"/>
          <w:noProof w:val="0"/>
          <w:color w:val="1E4696"/>
          <w:kern w:val="2"/>
          <w:sz w:val="22"/>
          <w:szCs w:val="22"/>
          <w:lang w:eastAsia="en-GB"/>
          <w14:ligatures w14:val="standardContextual"/>
        </w:rPr>
        <w:t>If there is a concern, contact the Welfare &amp; Experience Manager, Course Director, Prevent Lead or Deputy Prevent Lead.</w:t>
      </w:r>
      <w:r>
        <w:rPr>
          <w:rFonts w:ascii="Open Sans" w:hAnsi="Open Sans" w:cs="Open Sans" w:eastAsiaTheme="minorEastAsia"/>
          <w:noProof w:val="0"/>
          <w:color w:val="1E4696"/>
          <w:kern w:val="2"/>
          <w:sz w:val="22"/>
          <w:szCs w:val="22"/>
          <w:lang w:eastAsia="en-GB"/>
          <w14:ligatures w14:val="standardContextual"/>
        </w:rPr>
        <w:t xml:space="preserve"> </w:t>
      </w:r>
      <w:r w:rsidRPr="00321CA1" w:rsidR="00321CA1">
        <w:rPr>
          <w:rFonts w:ascii="Open Sans" w:hAnsi="Open Sans" w:cs="Open Sans" w:eastAsiaTheme="minorEastAsia"/>
          <w:noProof w:val="0"/>
          <w:color w:val="1E4696"/>
          <w:kern w:val="2"/>
          <w:sz w:val="22"/>
          <w:szCs w:val="22"/>
          <w:lang w:eastAsia="en-GB"/>
          <w14:ligatures w14:val="standardContextual"/>
        </w:rPr>
        <w:t xml:space="preserve">We will discuss the issue, take advice if necessary, and then make a referral to the relevant authorities if necessary.  </w:t>
      </w:r>
      <w:r w:rsidRPr="00E82ACC">
        <w:rPr>
          <w:rFonts w:ascii="Open Sans" w:hAnsi="Open Sans" w:cs="Open Sans" w:eastAsiaTheme="minorEastAsia"/>
          <w:noProof w:val="0"/>
          <w:color w:val="1E4696"/>
          <w:kern w:val="2"/>
          <w:sz w:val="22"/>
          <w:szCs w:val="22"/>
          <w:lang w:eastAsia="en-GB"/>
          <w14:ligatures w14:val="standardContextual"/>
        </w:rPr>
        <w:t xml:space="preserve">Sapphire Education </w:t>
      </w:r>
      <w:r w:rsidRPr="00E82ACC">
        <w:rPr>
          <w:rFonts w:ascii="Open Sans" w:hAnsi="Open Sans" w:cs="Open Sans" w:eastAsiaTheme="minorEastAsia"/>
          <w:noProof w:val="0"/>
          <w:color w:val="1E4696"/>
          <w:kern w:val="2"/>
          <w:sz w:val="22"/>
          <w:szCs w:val="22"/>
          <w:lang w:eastAsia="en-GB"/>
          <w14:ligatures w14:val="standardContextual"/>
        </w:rPr>
        <w:t>encourages staff to report concerns, however small, so that appropriate support and intervention can be considered at an early stage.</w:t>
      </w:r>
    </w:p>
    <w:p w:rsidRPr="00321CA1" w:rsidR="00321CA1" w:rsidP="00321CA1" w:rsidRDefault="00321CA1" w14:paraId="40B2031D"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p>
    <w:p w:rsidRPr="00321CA1" w:rsidR="00321CA1" w:rsidP="00321CA1" w:rsidRDefault="00321CA1" w14:paraId="082E4508" w14:textId="77777777">
      <w:pPr>
        <w:pStyle w:val="ColorfulList-Accent11"/>
        <w:ind w:left="0"/>
        <w:rPr>
          <w:rFonts w:ascii="Open Sans" w:hAnsi="Open Sans" w:cs="Open Sans" w:eastAsiaTheme="minorEastAsia"/>
          <w:noProof w:val="0"/>
          <w:color w:val="1E4696"/>
          <w:kern w:val="2"/>
          <w:sz w:val="22"/>
          <w:szCs w:val="22"/>
          <w:lang w:eastAsia="en-GB"/>
          <w14:ligatures w14:val="standardContextual"/>
        </w:rPr>
      </w:pPr>
    </w:p>
    <w:p w:rsidRPr="00036A2A" w:rsidR="0022639E" w:rsidP="00B97CA8" w:rsidRDefault="0022639E" w14:paraId="34522DE7" w14:textId="77777777">
      <w:pPr>
        <w:spacing w:after="0"/>
        <w:rPr>
          <w:rFonts w:ascii="Open Sans" w:hAnsi="Open Sans" w:cs="Open Sans"/>
          <w:color w:val="1E4696"/>
          <w:sz w:val="22"/>
          <w:szCs w:val="22"/>
        </w:rPr>
      </w:pPr>
    </w:p>
    <w:sectPr w:rsidRPr="00036A2A" w:rsidR="0022639E" w:rsidSect="007C35DF">
      <w:type w:val="continuous"/>
      <w:pgSz w:w="11910" w:h="16845" w:orient="portrait"/>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0AA0" w:rsidRDefault="00310AA0" w14:paraId="384E947B" w14:textId="77777777">
      <w:pPr>
        <w:spacing w:after="0" w:line="240" w:lineRule="auto"/>
      </w:pPr>
      <w:r>
        <w:separator/>
      </w:r>
    </w:p>
  </w:endnote>
  <w:endnote w:type="continuationSeparator" w:id="0">
    <w:p w:rsidR="00310AA0" w:rsidRDefault="00310AA0" w14:paraId="3C21E50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gtree">
    <w:panose1 w:val="00000000000000000000"/>
    <w:charset w:val="00"/>
    <w:family w:val="auto"/>
    <w:pitch w:val="variable"/>
    <w:sig w:usb0="A000006F" w:usb1="0000007B" w:usb2="00000000" w:usb3="00000000" w:csb0="00000093" w:csb1="00000000"/>
    <w:embedRegular w:fontKey="{91D713D4-6DE0-47DB-AF3D-C7E866FE9A9B}" r:id="rId1"/>
    <w:embedBold w:fontKey="{4C55A1E9-02B0-44A7-A2FB-A80DA496F345}" r:id="rId2"/>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w:fontKey="{134E95B1-5CF6-4365-B26A-F88F9581E89F}" r:id="rId3"/>
  </w:font>
  <w:font w:name="Aptos Display">
    <w:charset w:val="00"/>
    <w:family w:val="swiss"/>
    <w:pitch w:val="variable"/>
    <w:sig w:usb0="20000287" w:usb1="00000003" w:usb2="00000000" w:usb3="00000000" w:csb0="0000019F" w:csb1="00000000"/>
    <w:embedRegular w:fontKey="{11B93E3D-0216-4252-B8BD-8735296AD17B}" r:id="rId4"/>
    <w:embedItalic w:fontKey="{81092E60-241C-4EDE-90D0-A207ADF2C905}" r:id="rId5"/>
  </w:font>
  <w:font w:name="Merriweather">
    <w:charset w:val="00"/>
    <w:family w:val="auto"/>
    <w:pitch w:val="variable"/>
    <w:sig w:usb0="20000207" w:usb1="00000002" w:usb2="00000000" w:usb3="00000000" w:csb0="00000197" w:csb1="00000000"/>
    <w:embedRegular w:fontKey="{7B34B504-DAB8-49DA-AA76-39673B27584A}" r:id="rId6"/>
  </w:font>
  <w:font w:name="Open Sans">
    <w:panose1 w:val="00000000000000000000"/>
    <w:charset w:val="00"/>
    <w:family w:val="auto"/>
    <w:pitch w:val="variable"/>
    <w:sig w:usb0="E00002FF" w:usb1="4000201B" w:usb2="00000028" w:usb3="00000000" w:csb0="0000019F" w:csb1="00000000"/>
    <w:embedRegular w:fontKey="{D9F8719B-CBEC-4952-9A27-5BF032C171EE}" r:id="rId7"/>
    <w:embedBold w:fontKey="{DE4B7DC1-C796-4ECC-B57C-A4DF768E0764}"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ayout w:type="fixed"/>
      <w:tblLook w:val="06A0" w:firstRow="1" w:lastRow="0" w:firstColumn="1" w:lastColumn="0" w:noHBand="1" w:noVBand="1"/>
    </w:tblPr>
    <w:tblGrid>
      <w:gridCol w:w="3010"/>
      <w:gridCol w:w="3010"/>
      <w:gridCol w:w="3010"/>
    </w:tblGrid>
    <w:tr w:rsidR="31BE5961" w:rsidTr="31BE5961" w14:paraId="5FB88C08" w14:textId="77777777">
      <w:trPr>
        <w:trHeight w:val="300"/>
      </w:trPr>
      <w:tc>
        <w:tcPr>
          <w:tcW w:w="3010" w:type="dxa"/>
        </w:tcPr>
        <w:p w:rsidR="31BE5961" w:rsidP="31BE5961" w:rsidRDefault="31BE5961" w14:paraId="4AC8394A" w14:textId="57A412D1">
          <w:pPr>
            <w:ind w:left="-115"/>
          </w:pPr>
        </w:p>
      </w:tc>
      <w:tc>
        <w:tcPr>
          <w:tcW w:w="3010" w:type="dxa"/>
        </w:tcPr>
        <w:p w:rsidR="31BE5961" w:rsidP="31BE5961" w:rsidRDefault="31BE5961" w14:paraId="3E8D10A4" w14:textId="3EBB1192">
          <w:pPr>
            <w:jc w:val="center"/>
          </w:pPr>
        </w:p>
      </w:tc>
      <w:tc>
        <w:tcPr>
          <w:tcW w:w="3010" w:type="dxa"/>
        </w:tcPr>
        <w:p w:rsidR="31BE5961" w:rsidP="31BE5961" w:rsidRDefault="31BE5961" w14:paraId="042D586A" w14:textId="1F098AC9">
          <w:pPr>
            <w:pStyle w:val="Header"/>
            <w:ind w:right="-115"/>
            <w:jc w:val="right"/>
          </w:pPr>
        </w:p>
      </w:tc>
    </w:tr>
  </w:tbl>
  <w:p w:rsidR="31BE5961" w:rsidRDefault="00454356" w14:paraId="17FA6934" w14:textId="4C1E1251">
    <w:r>
      <w:rPr>
        <w:noProof/>
      </w:rPr>
      <w:drawing>
        <wp:anchor distT="0" distB="0" distL="114300" distR="114300" simplePos="0" relativeHeight="251658240" behindDoc="1" locked="0" layoutInCell="1" allowOverlap="1" wp14:anchorId="74CC5776" wp14:editId="5654E596">
          <wp:simplePos x="0" y="0"/>
          <wp:positionH relativeFrom="column">
            <wp:posOffset>4231722</wp:posOffset>
          </wp:positionH>
          <wp:positionV relativeFrom="paragraph">
            <wp:posOffset>-5278</wp:posOffset>
          </wp:positionV>
          <wp:extent cx="1904365" cy="478155"/>
          <wp:effectExtent l="0" t="0" r="635" b="0"/>
          <wp:wrapTight wrapText="bothSides">
            <wp:wrapPolygon edited="0">
              <wp:start x="5402" y="861"/>
              <wp:lineTo x="432" y="3442"/>
              <wp:lineTo x="0" y="4303"/>
              <wp:lineTo x="0" y="18072"/>
              <wp:lineTo x="5618" y="20653"/>
              <wp:lineTo x="14693" y="20653"/>
              <wp:lineTo x="21391" y="17211"/>
              <wp:lineTo x="21391" y="5163"/>
              <wp:lineTo x="20527" y="3442"/>
              <wp:lineTo x="14693" y="861"/>
              <wp:lineTo x="5402" y="861"/>
            </wp:wrapPolygon>
          </wp:wrapTight>
          <wp:docPr id="962681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4365" cy="478155"/>
                  </a:xfrm>
                  <a:prstGeom prst="rect">
                    <a:avLst/>
                  </a:prstGeom>
                  <a:noFill/>
                  <a:ln>
                    <a:noFill/>
                  </a:ln>
                </pic:spPr>
              </pic:pic>
            </a:graphicData>
          </a:graphic>
          <wp14:sizeRelV relativeFrom="margin">
            <wp14:pctHeight>0</wp14:pctHeight>
          </wp14:sizeRelV>
        </wp:anchor>
      </w:drawing>
    </w:r>
    <w:r w:rsidR="00AE107A">
      <w:rPr>
        <w:noProof/>
      </w:rPr>
      <w:drawing>
        <wp:inline distT="0" distB="0" distL="0" distR="0" wp14:anchorId="11A007CA" wp14:editId="18C86EF7">
          <wp:extent cx="1361575" cy="400050"/>
          <wp:effectExtent l="0" t="0" r="0" b="0"/>
          <wp:docPr id="1294408239" name="Picture 1"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08239" name="Picture 1" descr="Blue text on a black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361575" cy="4000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0AA0" w:rsidRDefault="00310AA0" w14:paraId="462917F6" w14:textId="77777777">
      <w:pPr>
        <w:spacing w:after="0" w:line="240" w:lineRule="auto"/>
      </w:pPr>
      <w:r>
        <w:separator/>
      </w:r>
    </w:p>
  </w:footnote>
  <w:footnote w:type="continuationSeparator" w:id="0">
    <w:p w:rsidR="00310AA0" w:rsidRDefault="00310AA0" w14:paraId="71197D9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E5381" w:rsidRDefault="00E94563" w14:paraId="599CB03C" w14:textId="1C070014">
    <w:pPr>
      <w:pStyle w:val="Header"/>
      <w:tabs>
        <w:tab w:val="clear" w:pos="4680"/>
        <w:tab w:val="clear" w:pos="9360"/>
      </w:tabs>
      <w:jc w:val="right"/>
      <w:rPr>
        <w:color w:val="7F7F7F" w:themeColor="text1" w:themeTint="80"/>
      </w:rPr>
    </w:pPr>
    <w:r>
      <w:rPr>
        <w:noProof/>
      </w:rPr>
      <w:drawing>
        <wp:inline distT="0" distB="0" distL="0" distR="0" wp14:anchorId="1FBB0718" wp14:editId="539ACBEB">
          <wp:extent cx="2246310" cy="659998"/>
          <wp:effectExtent l="0" t="0" r="1905" b="6985"/>
          <wp:docPr id="1572613599" name="Picture 2"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13599" name="Picture 2" descr="Blu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285525" cy="671520"/>
                  </a:xfrm>
                  <a:prstGeom prst="rect">
                    <a:avLst/>
                  </a:prstGeom>
                </pic:spPr>
              </pic:pic>
            </a:graphicData>
          </a:graphic>
        </wp:inline>
      </w:drawing>
    </w:r>
  </w:p>
  <w:p w:rsidR="3EEB3756" w:rsidP="3EEB3756" w:rsidRDefault="3EEB3756" w14:paraId="6E9CEBDC" w14:textId="07E5E9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210B"/>
    <w:multiLevelType w:val="multilevel"/>
    <w:tmpl w:val="C366A1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92E64EA"/>
    <w:multiLevelType w:val="multilevel"/>
    <w:tmpl w:val="6C3840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A260D29"/>
    <w:multiLevelType w:val="hybridMultilevel"/>
    <w:tmpl w:val="1F9C21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A32503C"/>
    <w:multiLevelType w:val="multilevel"/>
    <w:tmpl w:val="C51EB4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DDC54BE"/>
    <w:multiLevelType w:val="hybridMultilevel"/>
    <w:tmpl w:val="AC14FB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0A82A16"/>
    <w:multiLevelType w:val="hybridMultilevel"/>
    <w:tmpl w:val="0CC09342"/>
    <w:lvl w:ilvl="0" w:tplc="04090001">
      <w:start w:val="1"/>
      <w:numFmt w:val="bullet"/>
      <w:lvlText w:val=""/>
      <w:lvlJc w:val="left"/>
      <w:pPr>
        <w:ind w:left="720" w:hanging="360"/>
      </w:pPr>
      <w:rPr>
        <w:rFonts w:hint="default" w:ascii="Symbol" w:hAnsi="Symbol"/>
      </w:rPr>
    </w:lvl>
    <w:lvl w:ilvl="1" w:tplc="CB1A2F42">
      <w:numFmt w:val="bullet"/>
      <w:lvlText w:val="-"/>
      <w:lvlJc w:val="left"/>
      <w:pPr>
        <w:ind w:left="1440" w:hanging="360"/>
      </w:pPr>
      <w:rPr>
        <w:rFonts w:hint="default" w:ascii="Figtree" w:hAnsi="Figtree" w:eastAsiaTheme="minorEastAsia" w:cstheme="minorBid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7BE0EA3"/>
    <w:multiLevelType w:val="multilevel"/>
    <w:tmpl w:val="51E66E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8B769E5"/>
    <w:multiLevelType w:val="hybridMultilevel"/>
    <w:tmpl w:val="19AADEF6"/>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193D6E40"/>
    <w:multiLevelType w:val="hybridMultilevel"/>
    <w:tmpl w:val="C67C20CE"/>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1AC36BFF"/>
    <w:multiLevelType w:val="hybridMultilevel"/>
    <w:tmpl w:val="AF9C9E44"/>
    <w:lvl w:ilvl="0" w:tplc="08090001">
      <w:start w:val="1"/>
      <w:numFmt w:val="bullet"/>
      <w:lvlText w:val=""/>
      <w:lvlJc w:val="left"/>
      <w:pPr>
        <w:tabs>
          <w:tab w:val="num" w:pos="720"/>
        </w:tabs>
        <w:ind w:left="720" w:hanging="360"/>
      </w:pPr>
      <w:rPr>
        <w:rFonts w:hint="default" w:ascii="Symbol" w:hAnsi="Symbol"/>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0" w15:restartNumberingAfterBreak="0">
    <w:nsid w:val="1E1D7B68"/>
    <w:multiLevelType w:val="multilevel"/>
    <w:tmpl w:val="25521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4ABDAED"/>
    <w:multiLevelType w:val="hybridMultilevel"/>
    <w:tmpl w:val="94DA1CBC"/>
    <w:lvl w:ilvl="0" w:tplc="BF72210E">
      <w:start w:val="1"/>
      <w:numFmt w:val="bullet"/>
      <w:lvlText w:val=""/>
      <w:lvlJc w:val="left"/>
      <w:pPr>
        <w:ind w:left="720" w:hanging="360"/>
      </w:pPr>
      <w:rPr>
        <w:rFonts w:hint="default" w:ascii="Symbol" w:hAnsi="Symbol"/>
      </w:rPr>
    </w:lvl>
    <w:lvl w:ilvl="1" w:tplc="8E5CE69A">
      <w:start w:val="1"/>
      <w:numFmt w:val="bullet"/>
      <w:lvlText w:val="o"/>
      <w:lvlJc w:val="left"/>
      <w:pPr>
        <w:ind w:left="1440" w:hanging="360"/>
      </w:pPr>
      <w:rPr>
        <w:rFonts w:hint="default" w:ascii="Courier New" w:hAnsi="Courier New"/>
      </w:rPr>
    </w:lvl>
    <w:lvl w:ilvl="2" w:tplc="23806B14">
      <w:start w:val="1"/>
      <w:numFmt w:val="bullet"/>
      <w:lvlText w:val=""/>
      <w:lvlJc w:val="left"/>
      <w:pPr>
        <w:ind w:left="2160" w:hanging="360"/>
      </w:pPr>
      <w:rPr>
        <w:rFonts w:hint="default" w:ascii="Wingdings" w:hAnsi="Wingdings"/>
      </w:rPr>
    </w:lvl>
    <w:lvl w:ilvl="3" w:tplc="771CF6FA">
      <w:start w:val="1"/>
      <w:numFmt w:val="bullet"/>
      <w:lvlText w:val=""/>
      <w:lvlJc w:val="left"/>
      <w:pPr>
        <w:ind w:left="2880" w:hanging="360"/>
      </w:pPr>
      <w:rPr>
        <w:rFonts w:hint="default" w:ascii="Symbol" w:hAnsi="Symbol"/>
      </w:rPr>
    </w:lvl>
    <w:lvl w:ilvl="4" w:tplc="912CDD32">
      <w:start w:val="1"/>
      <w:numFmt w:val="bullet"/>
      <w:lvlText w:val="o"/>
      <w:lvlJc w:val="left"/>
      <w:pPr>
        <w:ind w:left="3600" w:hanging="360"/>
      </w:pPr>
      <w:rPr>
        <w:rFonts w:hint="default" w:ascii="Courier New" w:hAnsi="Courier New"/>
      </w:rPr>
    </w:lvl>
    <w:lvl w:ilvl="5" w:tplc="726E5012">
      <w:start w:val="1"/>
      <w:numFmt w:val="bullet"/>
      <w:lvlText w:val=""/>
      <w:lvlJc w:val="left"/>
      <w:pPr>
        <w:ind w:left="4320" w:hanging="360"/>
      </w:pPr>
      <w:rPr>
        <w:rFonts w:hint="default" w:ascii="Wingdings" w:hAnsi="Wingdings"/>
      </w:rPr>
    </w:lvl>
    <w:lvl w:ilvl="6" w:tplc="4A6EACC6">
      <w:start w:val="1"/>
      <w:numFmt w:val="bullet"/>
      <w:lvlText w:val=""/>
      <w:lvlJc w:val="left"/>
      <w:pPr>
        <w:ind w:left="5040" w:hanging="360"/>
      </w:pPr>
      <w:rPr>
        <w:rFonts w:hint="default" w:ascii="Symbol" w:hAnsi="Symbol"/>
      </w:rPr>
    </w:lvl>
    <w:lvl w:ilvl="7" w:tplc="9690A9AE">
      <w:start w:val="1"/>
      <w:numFmt w:val="bullet"/>
      <w:lvlText w:val="o"/>
      <w:lvlJc w:val="left"/>
      <w:pPr>
        <w:ind w:left="5760" w:hanging="360"/>
      </w:pPr>
      <w:rPr>
        <w:rFonts w:hint="default" w:ascii="Courier New" w:hAnsi="Courier New"/>
      </w:rPr>
    </w:lvl>
    <w:lvl w:ilvl="8" w:tplc="FAD8C66C">
      <w:start w:val="1"/>
      <w:numFmt w:val="bullet"/>
      <w:lvlText w:val=""/>
      <w:lvlJc w:val="left"/>
      <w:pPr>
        <w:ind w:left="6480" w:hanging="360"/>
      </w:pPr>
      <w:rPr>
        <w:rFonts w:hint="default" w:ascii="Wingdings" w:hAnsi="Wingdings"/>
      </w:rPr>
    </w:lvl>
  </w:abstractNum>
  <w:abstractNum w:abstractNumId="12" w15:restartNumberingAfterBreak="0">
    <w:nsid w:val="26E0064E"/>
    <w:multiLevelType w:val="hybridMultilevel"/>
    <w:tmpl w:val="40AC6B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403246F"/>
    <w:multiLevelType w:val="hybridMultilevel"/>
    <w:tmpl w:val="C90EC2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689545C"/>
    <w:multiLevelType w:val="multilevel"/>
    <w:tmpl w:val="1C984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9A52717"/>
    <w:multiLevelType w:val="hybridMultilevel"/>
    <w:tmpl w:val="D4CC265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3E546C62"/>
    <w:multiLevelType w:val="multilevel"/>
    <w:tmpl w:val="744606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41325E06"/>
    <w:multiLevelType w:val="hybridMultilevel"/>
    <w:tmpl w:val="8DA2251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43F432FA"/>
    <w:multiLevelType w:val="multilevel"/>
    <w:tmpl w:val="9BCC52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440D6DF8"/>
    <w:multiLevelType w:val="hybridMultilevel"/>
    <w:tmpl w:val="34CCD1DE"/>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44675CFA"/>
    <w:multiLevelType w:val="multilevel"/>
    <w:tmpl w:val="5E3C76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46FF78BC"/>
    <w:multiLevelType w:val="multilevel"/>
    <w:tmpl w:val="DCC046C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bullet"/>
      <w:lvlText w:val=""/>
      <w:lvlJc w:val="left"/>
      <w:pPr>
        <w:ind w:left="3240" w:hanging="360"/>
      </w:pPr>
      <w:rPr>
        <w:rFonts w:hint="default" w:ascii="Symbol" w:hAnsi="Symbol"/>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499221C8"/>
    <w:multiLevelType w:val="multilevel"/>
    <w:tmpl w:val="77B25C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499B798F"/>
    <w:multiLevelType w:val="hybridMultilevel"/>
    <w:tmpl w:val="4704D6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B98536E"/>
    <w:multiLevelType w:val="multilevel"/>
    <w:tmpl w:val="F58A61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4C1E7176"/>
    <w:multiLevelType w:val="hybridMultilevel"/>
    <w:tmpl w:val="F8DCCD26"/>
    <w:lvl w:ilvl="0" w:tplc="08090001">
      <w:start w:val="1"/>
      <w:numFmt w:val="bullet"/>
      <w:lvlText w:val=""/>
      <w:lvlJc w:val="left"/>
      <w:pPr>
        <w:tabs>
          <w:tab w:val="num" w:pos="720"/>
        </w:tabs>
        <w:ind w:left="720" w:hanging="360"/>
      </w:pPr>
      <w:rPr>
        <w:rFonts w:hint="default" w:ascii="Symbol" w:hAnsi="Symbol"/>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4FDC0244"/>
    <w:multiLevelType w:val="hybridMultilevel"/>
    <w:tmpl w:val="3DCE7398"/>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872"/>
        </w:tabs>
        <w:ind w:left="872" w:hanging="360"/>
      </w:pPr>
      <w:rPr>
        <w:rFonts w:hint="default" w:ascii="Courier New" w:hAnsi="Courier New" w:cs="Courier New"/>
      </w:rPr>
    </w:lvl>
    <w:lvl w:ilvl="2" w:tplc="08090005" w:tentative="1">
      <w:start w:val="1"/>
      <w:numFmt w:val="bullet"/>
      <w:lvlText w:val=""/>
      <w:lvlJc w:val="left"/>
      <w:pPr>
        <w:tabs>
          <w:tab w:val="num" w:pos="1592"/>
        </w:tabs>
        <w:ind w:left="1592" w:hanging="360"/>
      </w:pPr>
      <w:rPr>
        <w:rFonts w:hint="default" w:ascii="Wingdings" w:hAnsi="Wingdings"/>
      </w:rPr>
    </w:lvl>
    <w:lvl w:ilvl="3" w:tplc="08090001" w:tentative="1">
      <w:start w:val="1"/>
      <w:numFmt w:val="bullet"/>
      <w:lvlText w:val=""/>
      <w:lvlJc w:val="left"/>
      <w:pPr>
        <w:tabs>
          <w:tab w:val="num" w:pos="2312"/>
        </w:tabs>
        <w:ind w:left="2312" w:hanging="360"/>
      </w:pPr>
      <w:rPr>
        <w:rFonts w:hint="default" w:ascii="Symbol" w:hAnsi="Symbol"/>
      </w:rPr>
    </w:lvl>
    <w:lvl w:ilvl="4" w:tplc="08090003" w:tentative="1">
      <w:start w:val="1"/>
      <w:numFmt w:val="bullet"/>
      <w:lvlText w:val="o"/>
      <w:lvlJc w:val="left"/>
      <w:pPr>
        <w:tabs>
          <w:tab w:val="num" w:pos="3032"/>
        </w:tabs>
        <w:ind w:left="3032" w:hanging="360"/>
      </w:pPr>
      <w:rPr>
        <w:rFonts w:hint="default" w:ascii="Courier New" w:hAnsi="Courier New" w:cs="Courier New"/>
      </w:rPr>
    </w:lvl>
    <w:lvl w:ilvl="5" w:tplc="08090005" w:tentative="1">
      <w:start w:val="1"/>
      <w:numFmt w:val="bullet"/>
      <w:lvlText w:val=""/>
      <w:lvlJc w:val="left"/>
      <w:pPr>
        <w:tabs>
          <w:tab w:val="num" w:pos="3752"/>
        </w:tabs>
        <w:ind w:left="3752" w:hanging="360"/>
      </w:pPr>
      <w:rPr>
        <w:rFonts w:hint="default" w:ascii="Wingdings" w:hAnsi="Wingdings"/>
      </w:rPr>
    </w:lvl>
    <w:lvl w:ilvl="6" w:tplc="08090001" w:tentative="1">
      <w:start w:val="1"/>
      <w:numFmt w:val="bullet"/>
      <w:lvlText w:val=""/>
      <w:lvlJc w:val="left"/>
      <w:pPr>
        <w:tabs>
          <w:tab w:val="num" w:pos="4472"/>
        </w:tabs>
        <w:ind w:left="4472" w:hanging="360"/>
      </w:pPr>
      <w:rPr>
        <w:rFonts w:hint="default" w:ascii="Symbol" w:hAnsi="Symbol"/>
      </w:rPr>
    </w:lvl>
    <w:lvl w:ilvl="7" w:tplc="08090003" w:tentative="1">
      <w:start w:val="1"/>
      <w:numFmt w:val="bullet"/>
      <w:lvlText w:val="o"/>
      <w:lvlJc w:val="left"/>
      <w:pPr>
        <w:tabs>
          <w:tab w:val="num" w:pos="5192"/>
        </w:tabs>
        <w:ind w:left="5192" w:hanging="360"/>
      </w:pPr>
      <w:rPr>
        <w:rFonts w:hint="default" w:ascii="Courier New" w:hAnsi="Courier New" w:cs="Courier New"/>
      </w:rPr>
    </w:lvl>
    <w:lvl w:ilvl="8" w:tplc="08090005" w:tentative="1">
      <w:start w:val="1"/>
      <w:numFmt w:val="bullet"/>
      <w:lvlText w:val=""/>
      <w:lvlJc w:val="left"/>
      <w:pPr>
        <w:tabs>
          <w:tab w:val="num" w:pos="5912"/>
        </w:tabs>
        <w:ind w:left="5912" w:hanging="360"/>
      </w:pPr>
      <w:rPr>
        <w:rFonts w:hint="default" w:ascii="Wingdings" w:hAnsi="Wingdings"/>
      </w:rPr>
    </w:lvl>
  </w:abstractNum>
  <w:abstractNum w:abstractNumId="27" w15:restartNumberingAfterBreak="0">
    <w:nsid w:val="59A2760A"/>
    <w:multiLevelType w:val="hybridMultilevel"/>
    <w:tmpl w:val="60983196"/>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B574217"/>
    <w:multiLevelType w:val="multilevel"/>
    <w:tmpl w:val="401CC8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6C9F6B64"/>
    <w:multiLevelType w:val="multilevel"/>
    <w:tmpl w:val="7618DC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6E0E5B6E"/>
    <w:multiLevelType w:val="hybridMultilevel"/>
    <w:tmpl w:val="A4A60CF4"/>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76572F5C"/>
    <w:multiLevelType w:val="hybridMultilevel"/>
    <w:tmpl w:val="51A0B7B8"/>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2" w15:restartNumberingAfterBreak="0">
    <w:nsid w:val="7A7C2E02"/>
    <w:multiLevelType w:val="hybridMultilevel"/>
    <w:tmpl w:val="260857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ACB06D2"/>
    <w:multiLevelType w:val="multilevel"/>
    <w:tmpl w:val="AE72F0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7B833461"/>
    <w:multiLevelType w:val="multilevel"/>
    <w:tmpl w:val="49FCC6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7DAE487A"/>
    <w:multiLevelType w:val="hybridMultilevel"/>
    <w:tmpl w:val="4CF24C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7DB300FE"/>
    <w:multiLevelType w:val="hybridMultilevel"/>
    <w:tmpl w:val="8D2A0D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EF12A49"/>
    <w:multiLevelType w:val="hybridMultilevel"/>
    <w:tmpl w:val="FA482BCE"/>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num w:numId="1" w16cid:durableId="1451627641">
    <w:abstractNumId w:val="0"/>
  </w:num>
  <w:num w:numId="2" w16cid:durableId="439254629">
    <w:abstractNumId w:val="10"/>
  </w:num>
  <w:num w:numId="3" w16cid:durableId="2141485916">
    <w:abstractNumId w:val="22"/>
  </w:num>
  <w:num w:numId="4" w16cid:durableId="829490547">
    <w:abstractNumId w:val="16"/>
  </w:num>
  <w:num w:numId="5" w16cid:durableId="1436171487">
    <w:abstractNumId w:val="3"/>
  </w:num>
  <w:num w:numId="6" w16cid:durableId="919827789">
    <w:abstractNumId w:val="29"/>
  </w:num>
  <w:num w:numId="7" w16cid:durableId="6715171">
    <w:abstractNumId w:val="28"/>
  </w:num>
  <w:num w:numId="8" w16cid:durableId="533075189">
    <w:abstractNumId w:val="20"/>
  </w:num>
  <w:num w:numId="9" w16cid:durableId="1919243145">
    <w:abstractNumId w:val="11"/>
  </w:num>
  <w:num w:numId="10" w16cid:durableId="1298799419">
    <w:abstractNumId w:val="26"/>
  </w:num>
  <w:num w:numId="11" w16cid:durableId="2016153905">
    <w:abstractNumId w:val="7"/>
  </w:num>
  <w:num w:numId="12" w16cid:durableId="990602640">
    <w:abstractNumId w:val="11"/>
    <w:lvlOverride w:ilvl="0"/>
    <w:lvlOverride w:ilvl="1"/>
    <w:lvlOverride w:ilvl="2"/>
    <w:lvlOverride w:ilvl="3"/>
    <w:lvlOverride w:ilvl="4"/>
    <w:lvlOverride w:ilvl="5"/>
    <w:lvlOverride w:ilvl="6"/>
    <w:lvlOverride w:ilvl="7"/>
    <w:lvlOverride w:ilvl="8"/>
  </w:num>
  <w:num w:numId="13" w16cid:durableId="954941274">
    <w:abstractNumId w:val="32"/>
  </w:num>
  <w:num w:numId="14" w16cid:durableId="290211011">
    <w:abstractNumId w:val="12"/>
  </w:num>
  <w:num w:numId="15" w16cid:durableId="1685206265">
    <w:abstractNumId w:val="4"/>
  </w:num>
  <w:num w:numId="16" w16cid:durableId="50277197">
    <w:abstractNumId w:val="30"/>
  </w:num>
  <w:num w:numId="17" w16cid:durableId="1032656456">
    <w:abstractNumId w:val="8"/>
  </w:num>
  <w:num w:numId="18" w16cid:durableId="1080643112">
    <w:abstractNumId w:val="17"/>
  </w:num>
  <w:num w:numId="19" w16cid:durableId="903297801">
    <w:abstractNumId w:val="33"/>
  </w:num>
  <w:num w:numId="20" w16cid:durableId="506211853">
    <w:abstractNumId w:val="24"/>
  </w:num>
  <w:num w:numId="21" w16cid:durableId="50926134">
    <w:abstractNumId w:val="14"/>
  </w:num>
  <w:num w:numId="22" w16cid:durableId="192037248">
    <w:abstractNumId w:val="18"/>
  </w:num>
  <w:num w:numId="23" w16cid:durableId="1671636475">
    <w:abstractNumId w:val="6"/>
  </w:num>
  <w:num w:numId="24" w16cid:durableId="991983406">
    <w:abstractNumId w:val="37"/>
  </w:num>
  <w:num w:numId="25" w16cid:durableId="1257251446">
    <w:abstractNumId w:val="13"/>
  </w:num>
  <w:num w:numId="26" w16cid:durableId="2104377741">
    <w:abstractNumId w:val="2"/>
  </w:num>
  <w:num w:numId="27" w16cid:durableId="617952597">
    <w:abstractNumId w:val="15"/>
  </w:num>
  <w:num w:numId="28" w16cid:durableId="1904754133">
    <w:abstractNumId w:val="21"/>
  </w:num>
  <w:num w:numId="29" w16cid:durableId="2072578881">
    <w:abstractNumId w:val="36"/>
  </w:num>
  <w:num w:numId="30" w16cid:durableId="1553619908">
    <w:abstractNumId w:val="35"/>
  </w:num>
  <w:num w:numId="31" w16cid:durableId="1429352076">
    <w:abstractNumId w:val="5"/>
  </w:num>
  <w:num w:numId="32" w16cid:durableId="1242641003">
    <w:abstractNumId w:val="19"/>
  </w:num>
  <w:num w:numId="33" w16cid:durableId="572543445">
    <w:abstractNumId w:val="31"/>
  </w:num>
  <w:num w:numId="34" w16cid:durableId="2085377565">
    <w:abstractNumId w:val="9"/>
  </w:num>
  <w:num w:numId="35" w16cid:durableId="2063629709">
    <w:abstractNumId w:val="25"/>
  </w:num>
  <w:num w:numId="36" w16cid:durableId="1081103704">
    <w:abstractNumId w:val="27"/>
  </w:num>
  <w:num w:numId="37" w16cid:durableId="193353758">
    <w:abstractNumId w:val="23"/>
  </w:num>
  <w:num w:numId="38" w16cid:durableId="1253779587">
    <w:abstractNumId w:val="34"/>
  </w:num>
  <w:num w:numId="39" w16cid:durableId="174236471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D66"/>
    <w:rsid w:val="00025CD9"/>
    <w:rsid w:val="00036A2A"/>
    <w:rsid w:val="00046B20"/>
    <w:rsid w:val="00075E71"/>
    <w:rsid w:val="000A4A39"/>
    <w:rsid w:val="000B6FE8"/>
    <w:rsid w:val="00102766"/>
    <w:rsid w:val="001039FC"/>
    <w:rsid w:val="00140976"/>
    <w:rsid w:val="00152D27"/>
    <w:rsid w:val="001641FD"/>
    <w:rsid w:val="00182576"/>
    <w:rsid w:val="001D0245"/>
    <w:rsid w:val="002026FD"/>
    <w:rsid w:val="00223C74"/>
    <w:rsid w:val="0022639E"/>
    <w:rsid w:val="00242D40"/>
    <w:rsid w:val="0024780E"/>
    <w:rsid w:val="00270E28"/>
    <w:rsid w:val="0028346C"/>
    <w:rsid w:val="002C3FA5"/>
    <w:rsid w:val="002C49A0"/>
    <w:rsid w:val="002C7647"/>
    <w:rsid w:val="002D3E8B"/>
    <w:rsid w:val="002F0797"/>
    <w:rsid w:val="00310AA0"/>
    <w:rsid w:val="00321CA1"/>
    <w:rsid w:val="00331446"/>
    <w:rsid w:val="003346D6"/>
    <w:rsid w:val="00362D66"/>
    <w:rsid w:val="003659D3"/>
    <w:rsid w:val="00391AD7"/>
    <w:rsid w:val="003B628E"/>
    <w:rsid w:val="003D68EF"/>
    <w:rsid w:val="00420042"/>
    <w:rsid w:val="004339C6"/>
    <w:rsid w:val="00442AB4"/>
    <w:rsid w:val="00454356"/>
    <w:rsid w:val="0046455F"/>
    <w:rsid w:val="00475926"/>
    <w:rsid w:val="00476FBA"/>
    <w:rsid w:val="00487877"/>
    <w:rsid w:val="004E67DA"/>
    <w:rsid w:val="004F0617"/>
    <w:rsid w:val="00530B0F"/>
    <w:rsid w:val="0054279E"/>
    <w:rsid w:val="00543EAE"/>
    <w:rsid w:val="00545EDE"/>
    <w:rsid w:val="00581581"/>
    <w:rsid w:val="005A38AF"/>
    <w:rsid w:val="005B65D8"/>
    <w:rsid w:val="005C47DC"/>
    <w:rsid w:val="005F0ACD"/>
    <w:rsid w:val="00610C36"/>
    <w:rsid w:val="00614EAF"/>
    <w:rsid w:val="006431CA"/>
    <w:rsid w:val="006845CA"/>
    <w:rsid w:val="006B78ED"/>
    <w:rsid w:val="006D7EBE"/>
    <w:rsid w:val="006E07E6"/>
    <w:rsid w:val="006E0DBD"/>
    <w:rsid w:val="006E4C84"/>
    <w:rsid w:val="006F0EEF"/>
    <w:rsid w:val="00704058"/>
    <w:rsid w:val="00711922"/>
    <w:rsid w:val="007218F8"/>
    <w:rsid w:val="0074660F"/>
    <w:rsid w:val="0076152C"/>
    <w:rsid w:val="00763EE4"/>
    <w:rsid w:val="00780EC0"/>
    <w:rsid w:val="007964B6"/>
    <w:rsid w:val="00797B8B"/>
    <w:rsid w:val="007A7BF2"/>
    <w:rsid w:val="007C35DF"/>
    <w:rsid w:val="00814663"/>
    <w:rsid w:val="00815261"/>
    <w:rsid w:val="008238C6"/>
    <w:rsid w:val="008355C5"/>
    <w:rsid w:val="00837481"/>
    <w:rsid w:val="008A465C"/>
    <w:rsid w:val="008B78BC"/>
    <w:rsid w:val="008E4B1C"/>
    <w:rsid w:val="008E7227"/>
    <w:rsid w:val="008F2531"/>
    <w:rsid w:val="00914F8B"/>
    <w:rsid w:val="00921001"/>
    <w:rsid w:val="00940B91"/>
    <w:rsid w:val="009516AF"/>
    <w:rsid w:val="00952868"/>
    <w:rsid w:val="009971A7"/>
    <w:rsid w:val="00997E79"/>
    <w:rsid w:val="009A28D2"/>
    <w:rsid w:val="009B03DB"/>
    <w:rsid w:val="009B3C89"/>
    <w:rsid w:val="009B6E05"/>
    <w:rsid w:val="009C158E"/>
    <w:rsid w:val="009E029C"/>
    <w:rsid w:val="009F501E"/>
    <w:rsid w:val="00A27D0C"/>
    <w:rsid w:val="00A440C7"/>
    <w:rsid w:val="00A61744"/>
    <w:rsid w:val="00A702B2"/>
    <w:rsid w:val="00AA1684"/>
    <w:rsid w:val="00AA23EC"/>
    <w:rsid w:val="00AB1277"/>
    <w:rsid w:val="00AB639B"/>
    <w:rsid w:val="00AB7C67"/>
    <w:rsid w:val="00AB7F52"/>
    <w:rsid w:val="00AC475A"/>
    <w:rsid w:val="00AE107A"/>
    <w:rsid w:val="00B24A6F"/>
    <w:rsid w:val="00B52EC1"/>
    <w:rsid w:val="00B912F9"/>
    <w:rsid w:val="00B97CA8"/>
    <w:rsid w:val="00BA0917"/>
    <w:rsid w:val="00BE5221"/>
    <w:rsid w:val="00C23CA6"/>
    <w:rsid w:val="00C5313B"/>
    <w:rsid w:val="00C60A24"/>
    <w:rsid w:val="00C64E74"/>
    <w:rsid w:val="00CA6D62"/>
    <w:rsid w:val="00CB2D28"/>
    <w:rsid w:val="00CE5381"/>
    <w:rsid w:val="00CF0953"/>
    <w:rsid w:val="00CF2B7E"/>
    <w:rsid w:val="00D23EC9"/>
    <w:rsid w:val="00D26F56"/>
    <w:rsid w:val="00D26FCF"/>
    <w:rsid w:val="00D34FF5"/>
    <w:rsid w:val="00D42215"/>
    <w:rsid w:val="00D44CEA"/>
    <w:rsid w:val="00D8779C"/>
    <w:rsid w:val="00D923B7"/>
    <w:rsid w:val="00D92EBF"/>
    <w:rsid w:val="00DA09AB"/>
    <w:rsid w:val="00DC2BBF"/>
    <w:rsid w:val="00DD5C62"/>
    <w:rsid w:val="00DF2041"/>
    <w:rsid w:val="00E05506"/>
    <w:rsid w:val="00E12ACB"/>
    <w:rsid w:val="00E474C1"/>
    <w:rsid w:val="00E5672E"/>
    <w:rsid w:val="00E56E20"/>
    <w:rsid w:val="00E64CE7"/>
    <w:rsid w:val="00E82ACC"/>
    <w:rsid w:val="00E94563"/>
    <w:rsid w:val="00EE10F2"/>
    <w:rsid w:val="00EF6A6D"/>
    <w:rsid w:val="00F34127"/>
    <w:rsid w:val="00F4238A"/>
    <w:rsid w:val="00FA2FC7"/>
    <w:rsid w:val="00FB0BB6"/>
    <w:rsid w:val="00FD50F4"/>
    <w:rsid w:val="00FF4CEF"/>
    <w:rsid w:val="0CF296EF"/>
    <w:rsid w:val="1B53D41A"/>
    <w:rsid w:val="31BE5961"/>
    <w:rsid w:val="3AF7B585"/>
    <w:rsid w:val="3EEB3756"/>
    <w:rsid w:val="57284CCE"/>
    <w:rsid w:val="7BD0AD9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E0FF4"/>
  <w15:docId w15:val="{5DA8998F-EC01-487A-95CD-3FAC4FA6BBE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238C6"/>
  </w:style>
  <w:style w:type="paragraph" w:styleId="Heading2">
    <w:name w:val="heading 2"/>
    <w:basedOn w:val="Normal"/>
    <w:next w:val="Normal"/>
    <w:link w:val="Heading2Char"/>
    <w:unhideWhenUsed/>
    <w:qFormat/>
    <w:rsid w:val="00036A2A"/>
    <w:pPr>
      <w:keepNext/>
      <w:keepLines/>
      <w:spacing w:before="160" w:after="80"/>
      <w:outlineLvl w:val="1"/>
    </w:pPr>
    <w:rPr>
      <w:rFonts w:asciiTheme="majorHAnsi" w:hAnsiTheme="majorHAnsi" w:eastAsiaTheme="majorEastAsia" w:cstheme="majorBidi"/>
      <w:color w:val="0F4761" w:themeColor="accent1" w:themeShade="BF"/>
      <w:kern w:val="0"/>
      <w:sz w:val="32"/>
      <w:szCs w:val="32"/>
      <w:lang w:eastAsia="en-US"/>
      <w14:ligatures w14:val="none"/>
    </w:rPr>
  </w:style>
  <w:style w:type="paragraph" w:styleId="Heading3">
    <w:name w:val="heading 3"/>
    <w:basedOn w:val="Normal"/>
    <w:next w:val="Normal"/>
    <w:link w:val="Heading3Char"/>
    <w:uiPriority w:val="9"/>
    <w:semiHidden/>
    <w:unhideWhenUsed/>
    <w:qFormat/>
    <w:rsid w:val="006F0EEF"/>
    <w:pPr>
      <w:keepNext/>
      <w:keepLines/>
      <w:spacing w:before="40" w:after="0"/>
      <w:outlineLvl w:val="2"/>
    </w:pPr>
    <w:rPr>
      <w:rFonts w:asciiTheme="majorHAnsi" w:hAnsiTheme="majorHAnsi" w:eastAsiaTheme="majorEastAsia" w:cstheme="majorBidi"/>
      <w:color w:val="0A2F40" w:themeColor="accent1" w:themeShade="7F"/>
    </w:rPr>
  </w:style>
  <w:style w:type="paragraph" w:styleId="Heading4">
    <w:name w:val="heading 4"/>
    <w:basedOn w:val="Normal"/>
    <w:next w:val="Normal"/>
    <w:link w:val="Heading4Char"/>
    <w:uiPriority w:val="9"/>
    <w:semiHidden/>
    <w:unhideWhenUsed/>
    <w:qFormat/>
    <w:rsid w:val="00270E28"/>
    <w:pPr>
      <w:keepNext/>
      <w:keepLines/>
      <w:spacing w:before="40" w:after="0"/>
      <w:outlineLvl w:val="3"/>
    </w:pPr>
    <w:rPr>
      <w:rFonts w:asciiTheme="majorHAnsi" w:hAnsiTheme="majorHAnsi" w:eastAsiaTheme="majorEastAsia" w:cstheme="majorBidi"/>
      <w:i/>
      <w:iCs/>
      <w:color w:val="0F4761" w:themeColor="accent1" w:themeShade="B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31BE5961"/>
    <w:pPr>
      <w:tabs>
        <w:tab w:val="center" w:pos="4680"/>
        <w:tab w:val="right" w:pos="9360"/>
      </w:tabs>
      <w:spacing w:after="0" w:line="240" w:lineRule="auto"/>
    </w:pPr>
  </w:style>
  <w:style w:type="paragraph" w:styleId="Footer">
    <w:name w:val="footer"/>
    <w:basedOn w:val="Normal"/>
    <w:uiPriority w:val="99"/>
    <w:unhideWhenUsed/>
    <w:rsid w:val="31BE5961"/>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rsid w:val="00AE107A"/>
  </w:style>
  <w:style w:type="paragraph" w:styleId="ListParagraph">
    <w:name w:val="List Paragraph"/>
    <w:basedOn w:val="Normal"/>
    <w:uiPriority w:val="34"/>
    <w:qFormat/>
    <w:rsid w:val="008238C6"/>
    <w:pPr>
      <w:ind w:left="720"/>
      <w:contextualSpacing/>
    </w:pPr>
    <w:rPr>
      <w:kern w:val="0"/>
      <w:sz w:val="22"/>
      <w:szCs w:val="22"/>
      <w:lang w:eastAsia="en-US"/>
      <w14:ligatures w14:val="none"/>
    </w:rPr>
  </w:style>
  <w:style w:type="character" w:styleId="Hyperlink">
    <w:name w:val="Hyperlink"/>
    <w:rsid w:val="008238C6"/>
    <w:rPr>
      <w:color w:val="1C359C"/>
      <w:u w:val="single"/>
    </w:rPr>
  </w:style>
  <w:style w:type="paragraph" w:styleId="ColorfulList-Accent11" w:customStyle="1">
    <w:name w:val="Colorful List - Accent 11"/>
    <w:basedOn w:val="Normal"/>
    <w:uiPriority w:val="34"/>
    <w:qFormat/>
    <w:rsid w:val="008238C6"/>
    <w:pPr>
      <w:spacing w:after="0" w:line="240" w:lineRule="auto"/>
      <w:ind w:left="720"/>
      <w:contextualSpacing/>
    </w:pPr>
    <w:rPr>
      <w:rFonts w:ascii="Times New Roman" w:hAnsi="Times New Roman" w:eastAsia="Times New Roman" w:cs="Times New Roman"/>
      <w:noProof/>
      <w:kern w:val="0"/>
      <w:sz w:val="20"/>
      <w:szCs w:val="20"/>
      <w:lang w:eastAsia="en-US"/>
      <w14:ligatures w14:val="none"/>
    </w:rPr>
  </w:style>
  <w:style w:type="character" w:styleId="Heading2Char" w:customStyle="1">
    <w:name w:val="Heading 2 Char"/>
    <w:basedOn w:val="DefaultParagraphFont"/>
    <w:link w:val="Heading2"/>
    <w:rsid w:val="00036A2A"/>
    <w:rPr>
      <w:rFonts w:asciiTheme="majorHAnsi" w:hAnsiTheme="majorHAnsi" w:eastAsiaTheme="majorEastAsia" w:cstheme="majorBidi"/>
      <w:color w:val="0F4761" w:themeColor="accent1" w:themeShade="BF"/>
      <w:kern w:val="0"/>
      <w:sz w:val="32"/>
      <w:szCs w:val="32"/>
      <w:lang w:eastAsia="en-US"/>
      <w14:ligatures w14:val="none"/>
    </w:rPr>
  </w:style>
  <w:style w:type="paragraph" w:styleId="NormalWeb">
    <w:name w:val="Normal (Web)"/>
    <w:basedOn w:val="Normal"/>
    <w:uiPriority w:val="99"/>
    <w:rsid w:val="00036A2A"/>
    <w:pPr>
      <w:spacing w:before="100" w:beforeAutospacing="1" w:after="100" w:afterAutospacing="1" w:line="240" w:lineRule="auto"/>
    </w:pPr>
    <w:rPr>
      <w:rFonts w:ascii="Times New Roman" w:hAnsi="Times New Roman" w:eastAsia="Times New Roman" w:cs="Times New Roman"/>
      <w:kern w:val="0"/>
      <w:sz w:val="20"/>
      <w:szCs w:val="20"/>
      <w:lang w:val="en-US" w:eastAsia="en-US"/>
      <w14:ligatures w14:val="none"/>
    </w:rPr>
  </w:style>
  <w:style w:type="character" w:styleId="Heading4Char" w:customStyle="1">
    <w:name w:val="Heading 4 Char"/>
    <w:basedOn w:val="DefaultParagraphFont"/>
    <w:link w:val="Heading4"/>
    <w:uiPriority w:val="9"/>
    <w:semiHidden/>
    <w:rsid w:val="00270E28"/>
    <w:rPr>
      <w:rFonts w:asciiTheme="majorHAnsi" w:hAnsiTheme="majorHAnsi" w:eastAsiaTheme="majorEastAsia" w:cstheme="majorBidi"/>
      <w:i/>
      <w:iCs/>
      <w:color w:val="0F4761" w:themeColor="accent1" w:themeShade="BF"/>
    </w:rPr>
  </w:style>
  <w:style w:type="character" w:styleId="Heading3Char" w:customStyle="1">
    <w:name w:val="Heading 3 Char"/>
    <w:basedOn w:val="DefaultParagraphFont"/>
    <w:link w:val="Heading3"/>
    <w:uiPriority w:val="9"/>
    <w:semiHidden/>
    <w:rsid w:val="006F0EEF"/>
    <w:rPr>
      <w:rFonts w:asciiTheme="majorHAnsi" w:hAnsiTheme="majorHAnsi" w:eastAsiaTheme="majorEastAsia" w:cstheme="majorBidi"/>
      <w:color w:val="0A2F4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nspcc.org.uk/what-is-child-abuse/types-of-abuse/"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E39623B520EF242B9BA3F1A573BD760" ma:contentTypeVersion="19" ma:contentTypeDescription="Create a new document." ma:contentTypeScope="" ma:versionID="dc6af8869d6a7b6a575a06658286a5a3">
  <xsd:schema xmlns:xsd="http://www.w3.org/2001/XMLSchema" xmlns:xs="http://www.w3.org/2001/XMLSchema" xmlns:p="http://schemas.microsoft.com/office/2006/metadata/properties" xmlns:ns2="d037bf06-de92-46aa-b279-3f7f549e55d6" xmlns:ns3="853b616f-37b2-44ab-ae9d-f2e1f96cd1c4" targetNamespace="http://schemas.microsoft.com/office/2006/metadata/properties" ma:root="true" ma:fieldsID="ba3be81e389cc57abbb3d90ebfaecf65" ns2:_="" ns3:_="">
    <xsd:import namespace="d037bf06-de92-46aa-b279-3f7f549e55d6"/>
    <xsd:import namespace="853b616f-37b2-44ab-ae9d-f2e1f96cd1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favourite" minOccurs="0"/>
                <xsd:element ref="ns3:Source" minOccurs="0"/>
                <xsd:element ref="ns3:subject"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7bf06-de92-46aa-b279-3f7f549e55d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741c18a-d4a5-4d31-9506-4e893415c95b}" ma:internalName="TaxCatchAll" ma:showField="CatchAllData" ma:web="d037bf06-de92-46aa-b279-3f7f549e55d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3b616f-37b2-44ab-ae9d-f2e1f96cd1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10f9f4f-93a8-4ea2-858c-5dcbbba39f0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favourite" ma:index="23" nillable="true" ma:displayName="favourite" ma:format="Dropdown" ma:internalName="favourite">
      <xsd:simpleType>
        <xsd:restriction base="dms:Choice">
          <xsd:enumeration value="Choice 1"/>
          <xsd:enumeration value="Choice 2"/>
          <xsd:enumeration value="Choice 3"/>
        </xsd:restriction>
      </xsd:simpleType>
    </xsd:element>
    <xsd:element name="Source" ma:index="24" nillable="true" ma:displayName="Source" ma:format="Dropdown" ma:internalName="Source">
      <xsd:simpleType>
        <xsd:restriction base="dms:Text">
          <xsd:maxLength value="255"/>
        </xsd:restriction>
      </xsd:simpleType>
    </xsd:element>
    <xsd:element name="subject" ma:index="25" nillable="true" ma:displayName="subject" ma:format="Dropdown" ma:internalName="subject">
      <xsd:simpleType>
        <xsd:restriction base="dms:Text">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3b616f-37b2-44ab-ae9d-f2e1f96cd1c4">
      <Terms xmlns="http://schemas.microsoft.com/office/infopath/2007/PartnerControls"/>
    </lcf76f155ced4ddcb4097134ff3c332f>
    <TaxCatchAll xmlns="d037bf06-de92-46aa-b279-3f7f549e55d6" xsi:nil="true"/>
    <favourite xmlns="853b616f-37b2-44ab-ae9d-f2e1f96cd1c4" xsi:nil="true"/>
    <Source xmlns="853b616f-37b2-44ab-ae9d-f2e1f96cd1c4" xsi:nil="true"/>
    <subject xmlns="853b616f-37b2-44ab-ae9d-f2e1f96cd1c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FB104A-B337-4169-BC60-A562058A35D5}">
  <ds:schemaRefs>
    <ds:schemaRef ds:uri="http://schemas.openxmlformats.org/officeDocument/2006/bibliography"/>
  </ds:schemaRefs>
</ds:datastoreItem>
</file>

<file path=customXml/itemProps2.xml><?xml version="1.0" encoding="utf-8"?>
<ds:datastoreItem xmlns:ds="http://schemas.openxmlformats.org/officeDocument/2006/customXml" ds:itemID="{9E975774-E605-42F4-B453-680FBAAEDE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7bf06-de92-46aa-b279-3f7f549e55d6"/>
    <ds:schemaRef ds:uri="853b616f-37b2-44ab-ae9d-f2e1f96cd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DCF9B-9C65-4090-AEAC-64828C4F21BE}">
  <ds:schemaRefs>
    <ds:schemaRef ds:uri="http://schemas.microsoft.com/office/2006/metadata/properties"/>
    <ds:schemaRef ds:uri="http://schemas.microsoft.com/office/infopath/2007/PartnerControls"/>
    <ds:schemaRef ds:uri="853b616f-37b2-44ab-ae9d-f2e1f96cd1c4"/>
    <ds:schemaRef ds:uri="d037bf06-de92-46aa-b279-3f7f549e55d6"/>
  </ds:schemaRefs>
</ds:datastoreItem>
</file>

<file path=customXml/itemProps4.xml><?xml version="1.0" encoding="utf-8"?>
<ds:datastoreItem xmlns:ds="http://schemas.openxmlformats.org/officeDocument/2006/customXml" ds:itemID="{B7B296A4-9CAE-433B-B167-5232E60468C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Apache POI</dc:creator>
  <keywords/>
  <lastModifiedBy>Susie Johns</lastModifiedBy>
  <revision>85</revision>
  <dcterms:created xsi:type="dcterms:W3CDTF">2026-05-05T12:41:00.0000000Z</dcterms:created>
  <dcterms:modified xsi:type="dcterms:W3CDTF">2026-06-11T14:19:32.2395249Z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0x0101009E39623B520EF242B9BA3F1A573BD760</vt:lpwstr>
  </property>
  <property fmtid="{D5CDD505-2E9C-101B-9397-08002B2CF9AE}" pid="3" name="MediaServiceImageTags">
    <vt:lpwstr/>
  </property>
</Properties>
</file>